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3827"/>
        <w:gridCol w:w="7732"/>
      </w:tblGrid>
      <w:tr w:rsidR="003E09FD" w:rsidTr="00AA0299">
        <w:trPr>
          <w:trHeight w:val="3534"/>
        </w:trPr>
        <w:tc>
          <w:tcPr>
            <w:tcW w:w="3227" w:type="dxa"/>
          </w:tcPr>
          <w:p w:rsidR="003E09FD" w:rsidRDefault="003E09FD">
            <w:r w:rsidRPr="003E09FD">
              <w:t xml:space="preserve">Маска </w:t>
            </w:r>
            <w:r w:rsidR="001975D5">
              <w:t xml:space="preserve">панорамная </w:t>
            </w:r>
            <w:r w:rsidRPr="003E09FD">
              <w:t>МПГ-ИЗОД</w:t>
            </w:r>
            <w:r>
              <w:t xml:space="preserve"> с</w:t>
            </w:r>
            <w:r w:rsidR="001975D5">
              <w:t>о стеклом из</w:t>
            </w:r>
            <w:r>
              <w:t xml:space="preserve"> триплекса</w:t>
            </w:r>
          </w:p>
          <w:p w:rsidR="00AA0299" w:rsidRDefault="001975D5">
            <w:proofErr w:type="gramStart"/>
            <w:r>
              <w:t>ТР</w:t>
            </w:r>
            <w:proofErr w:type="gramEnd"/>
            <w:r>
              <w:t xml:space="preserve"> ТС 019/201 ГОСТ 12.4.293-</w:t>
            </w:r>
            <w:r w:rsidR="00AA0299" w:rsidRPr="00AA0299">
              <w:t>2015, категория 2.</w:t>
            </w:r>
          </w:p>
        </w:tc>
        <w:tc>
          <w:tcPr>
            <w:tcW w:w="3827" w:type="dxa"/>
          </w:tcPr>
          <w:p w:rsidR="007B161D" w:rsidRDefault="00AA0299">
            <w:bookmarkStart w:id="0" w:name="_GoBack"/>
            <w:r>
              <w:rPr>
                <w:noProof/>
                <w:lang w:eastAsia="ru-RU"/>
              </w:rPr>
              <w:drawing>
                <wp:inline distT="0" distB="0" distL="0" distR="0">
                  <wp:extent cx="2219325" cy="22193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ПГ ИЗОД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8140" cy="2218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7732" w:type="dxa"/>
          </w:tcPr>
          <w:p w:rsidR="00AA0299" w:rsidRDefault="00AA0299" w:rsidP="00AA0299">
            <w:r w:rsidRPr="003E09FD">
              <w:t>Маска МПГ-ИЗОД предназначена для комплектации противогаза фильтрующего промышленного или гражданског</w:t>
            </w:r>
            <w:r>
              <w:t>о</w:t>
            </w:r>
            <w:r w:rsidRPr="003E09FD">
              <w:t xml:space="preserve"> и служит для защиты органов дыхания, лица и глаз от ОВ, РП и аэрозолей, БА и АХОВ, подвода очищенного воздуха и сброса в атмосферу выдыхаемого воздуха.  </w:t>
            </w:r>
          </w:p>
          <w:p w:rsidR="001975D5" w:rsidRDefault="001975D5" w:rsidP="00AA0299">
            <w:r>
              <w:t>М</w:t>
            </w:r>
            <w:r w:rsidRPr="001975D5">
              <w:t>ожет эксплуатироваться во всех</w:t>
            </w:r>
            <w:r>
              <w:t xml:space="preserve"> к</w:t>
            </w:r>
            <w:r w:rsidRPr="001975D5">
              <w:t xml:space="preserve">лиматических зонах РФ при влажности до 98 % и температуре </w:t>
            </w:r>
            <w:proofErr w:type="gramStart"/>
            <w:r w:rsidRPr="001975D5">
              <w:t>от</w:t>
            </w:r>
            <w:proofErr w:type="gramEnd"/>
            <w:r>
              <w:t xml:space="preserve"> </w:t>
            </w:r>
            <w:r w:rsidRPr="001975D5">
              <w:t>минус 40 до плюс 40 °С</w:t>
            </w:r>
            <w:r>
              <w:t>.</w:t>
            </w:r>
          </w:p>
          <w:p w:rsidR="00AA0299" w:rsidRDefault="00AA0299" w:rsidP="00AA0299">
            <w:r w:rsidRPr="00AA0299">
              <w:t>Маска МП</w:t>
            </w:r>
            <w:r>
              <w:t xml:space="preserve">Г-ИЗОД </w:t>
            </w:r>
            <w:r w:rsidRPr="00AA0299">
              <w:t xml:space="preserve">состоит из корпуса в виде маски объемного типа с «независимым» обтюратором, отформованным за одно целое с корпусом маски, </w:t>
            </w:r>
            <w:proofErr w:type="spellStart"/>
            <w:r w:rsidRPr="00AA0299">
              <w:t>подмасочника</w:t>
            </w:r>
            <w:proofErr w:type="spellEnd"/>
            <w:r w:rsidRPr="00AA0299">
              <w:t xml:space="preserve">, </w:t>
            </w:r>
            <w:proofErr w:type="spellStart"/>
            <w:r>
              <w:t>визора</w:t>
            </w:r>
            <w:proofErr w:type="spellEnd"/>
            <w:r w:rsidRPr="00AA0299">
              <w:t xml:space="preserve"> панорамного</w:t>
            </w:r>
            <w:r>
              <w:t xml:space="preserve"> </w:t>
            </w:r>
            <w:r>
              <w:t>выполнен</w:t>
            </w:r>
            <w:r>
              <w:t>ного</w:t>
            </w:r>
            <w:r>
              <w:t xml:space="preserve"> из ударопрочного минерального стекла триплекс</w:t>
            </w:r>
            <w:r w:rsidRPr="00AA0299">
              <w:t>, двух устройств переговорных, коробки клапанной с узлами вдоха и выдоха, наголовника.</w:t>
            </w:r>
          </w:p>
          <w:p w:rsidR="003E09FD" w:rsidRDefault="00AA0299" w:rsidP="00AA0299">
            <w:r>
              <w:t>И</w:t>
            </w:r>
            <w:r w:rsidRPr="007B161D">
              <w:t xml:space="preserve">меет одно </w:t>
            </w:r>
            <w:r>
              <w:t>внутреннее резьбовое соединение:</w:t>
            </w:r>
          </w:p>
          <w:p w:rsidR="00AA0299" w:rsidRDefault="00AA0299" w:rsidP="00AA0299">
            <w:r>
              <w:t xml:space="preserve">- </w:t>
            </w:r>
            <w:r>
              <w:t xml:space="preserve">резьба </w:t>
            </w:r>
            <w:proofErr w:type="spellStart"/>
            <w:proofErr w:type="gramStart"/>
            <w:r>
              <w:t>Кр</w:t>
            </w:r>
            <w:proofErr w:type="spellEnd"/>
            <w:proofErr w:type="gramEnd"/>
            <w:r>
              <w:t xml:space="preserve"> 40х3,5 (ГОСТ Р 12.4.214-99) или</w:t>
            </w:r>
          </w:p>
          <w:p w:rsidR="00AA0299" w:rsidRDefault="00AA0299" w:rsidP="00AA0299">
            <w:r>
              <w:t xml:space="preserve">- </w:t>
            </w:r>
            <w:r>
              <w:t>р</w:t>
            </w:r>
            <w:r>
              <w:t>езьба круглая 40х4 ГОСТ 8762-75.</w:t>
            </w:r>
          </w:p>
          <w:p w:rsidR="00AA0299" w:rsidRDefault="00AA0299" w:rsidP="00AA0299">
            <w:r>
              <w:t xml:space="preserve">Имеет два роста маски и три размера </w:t>
            </w:r>
            <w:proofErr w:type="spellStart"/>
            <w:r>
              <w:t>подмасочника</w:t>
            </w:r>
            <w:proofErr w:type="spellEnd"/>
            <w:r>
              <w:t>.</w:t>
            </w:r>
          </w:p>
          <w:p w:rsidR="00AA0299" w:rsidRDefault="00AA0299" w:rsidP="00AA0299">
            <w:r>
              <w:t>К</w:t>
            </w:r>
            <w:r w:rsidRPr="00AA0299">
              <w:t xml:space="preserve">оэффициент подсоса масляного тумана в </w:t>
            </w:r>
            <w:proofErr w:type="spellStart"/>
            <w:r w:rsidRPr="00AA0299">
              <w:t>подмасочное</w:t>
            </w:r>
            <w:proofErr w:type="spellEnd"/>
            <w:r>
              <w:t xml:space="preserve"> пространство маски</w:t>
            </w:r>
            <w:r w:rsidRPr="00AA0299">
              <w:t>, не более - 0,0001</w:t>
            </w:r>
            <w:r>
              <w:t>%.</w:t>
            </w:r>
          </w:p>
          <w:p w:rsidR="00405477" w:rsidRDefault="00405477" w:rsidP="00AA0299">
            <w:r>
              <w:t>М</w:t>
            </w:r>
            <w:r w:rsidRPr="00405477">
              <w:t>асса маски, кг, не более – 0,7.</w:t>
            </w:r>
          </w:p>
          <w:p w:rsidR="00AA0299" w:rsidRDefault="00CF2881" w:rsidP="00AA0299">
            <w:r w:rsidRPr="00CF2881">
              <w:t>Гарантийный срок хранения масок МПГ-ИЗОД – 13,5 лет со дня изготовления, из них 13 лет в комплектах противогазов.</w:t>
            </w:r>
          </w:p>
        </w:tc>
      </w:tr>
    </w:tbl>
    <w:p w:rsidR="00A1440F" w:rsidRDefault="00A1440F"/>
    <w:sectPr w:rsidR="00A1440F" w:rsidSect="003E09F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9FD"/>
    <w:rsid w:val="001975D5"/>
    <w:rsid w:val="003E09FD"/>
    <w:rsid w:val="00405477"/>
    <w:rsid w:val="00647436"/>
    <w:rsid w:val="007B161D"/>
    <w:rsid w:val="00A1440F"/>
    <w:rsid w:val="00AA0299"/>
    <w:rsid w:val="00CF2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0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A0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02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0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A0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02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4</cp:revision>
  <dcterms:created xsi:type="dcterms:W3CDTF">2023-07-04T05:21:00Z</dcterms:created>
  <dcterms:modified xsi:type="dcterms:W3CDTF">2023-07-04T06:22:00Z</dcterms:modified>
</cp:coreProperties>
</file>