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15CBBC" w14:textId="1181BF62" w:rsidR="001C2B80" w:rsidRDefault="001C2B80" w:rsidP="00CE3760">
      <w:pPr>
        <w:ind w:right="-2"/>
        <w:jc w:val="right"/>
        <w:rPr>
          <w:color w:val="000000"/>
        </w:rPr>
      </w:pPr>
      <w:r w:rsidRPr="00B52F91">
        <w:rPr>
          <w:color w:val="000000"/>
        </w:rPr>
        <w:t xml:space="preserve">Приложение </w:t>
      </w:r>
      <w:r w:rsidR="00366B02">
        <w:rPr>
          <w:color w:val="000000"/>
        </w:rPr>
        <w:t>№__</w:t>
      </w:r>
      <w:r>
        <w:rPr>
          <w:color w:val="000000"/>
        </w:rPr>
        <w:t xml:space="preserve"> </w:t>
      </w:r>
    </w:p>
    <w:p w14:paraId="3635C92F" w14:textId="77777777" w:rsidR="001C2B80" w:rsidRPr="00B52F91" w:rsidRDefault="001C2B80" w:rsidP="001C2B80">
      <w:pPr>
        <w:jc w:val="right"/>
        <w:rPr>
          <w:color w:val="000000"/>
        </w:rPr>
      </w:pPr>
      <w:r w:rsidRPr="00B52F91">
        <w:rPr>
          <w:color w:val="000000"/>
        </w:rPr>
        <w:t>к извещению о</w:t>
      </w:r>
      <w:r>
        <w:rPr>
          <w:color w:val="000000"/>
        </w:rPr>
        <w:t>б осуществлении закупки</w:t>
      </w:r>
    </w:p>
    <w:p w14:paraId="4873DA67" w14:textId="77777777" w:rsidR="000C78C2" w:rsidRDefault="000C78C2" w:rsidP="0037723C">
      <w:pPr>
        <w:jc w:val="center"/>
        <w:rPr>
          <w:b/>
          <w:bCs/>
          <w:sz w:val="28"/>
          <w:szCs w:val="28"/>
        </w:rPr>
      </w:pPr>
      <w:r>
        <w:rPr>
          <w:b/>
          <w:bCs/>
          <w:sz w:val="28"/>
          <w:szCs w:val="28"/>
        </w:rPr>
        <w:t>Описание объекта закупки</w:t>
      </w:r>
    </w:p>
    <w:p w14:paraId="1F8E8274" w14:textId="77777777" w:rsidR="000974F2" w:rsidRDefault="000974F2" w:rsidP="000974F2">
      <w:pPr>
        <w:jc w:val="center"/>
        <w:rPr>
          <w:sz w:val="28"/>
          <w:szCs w:val="28"/>
        </w:rPr>
      </w:pPr>
      <w:r>
        <w:rPr>
          <w:sz w:val="28"/>
          <w:szCs w:val="28"/>
        </w:rPr>
        <w:t>(</w:t>
      </w:r>
      <w:r w:rsidR="009B0B87">
        <w:rPr>
          <w:sz w:val="28"/>
          <w:szCs w:val="28"/>
        </w:rPr>
        <w:t xml:space="preserve">поставка </w:t>
      </w:r>
      <w:r w:rsidR="005E3C80">
        <w:rPr>
          <w:sz w:val="28"/>
          <w:szCs w:val="28"/>
        </w:rPr>
        <w:t>средств индивидуальной защиты</w:t>
      </w:r>
      <w:r>
        <w:rPr>
          <w:sz w:val="28"/>
          <w:szCs w:val="28"/>
        </w:rPr>
        <w:t>)</w:t>
      </w:r>
    </w:p>
    <w:p w14:paraId="392F583C" w14:textId="77777777" w:rsidR="005E3C80" w:rsidRDefault="005E3C80" w:rsidP="000974F2">
      <w:pPr>
        <w:jc w:val="center"/>
        <w:rPr>
          <w:sz w:val="28"/>
          <w:szCs w:val="28"/>
        </w:rPr>
      </w:pPr>
    </w:p>
    <w:p w14:paraId="6858C332" w14:textId="77777777" w:rsidR="00C04802" w:rsidRPr="007B613A" w:rsidRDefault="00C04802" w:rsidP="00C04802">
      <w:pPr>
        <w:numPr>
          <w:ilvl w:val="0"/>
          <w:numId w:val="5"/>
        </w:numPr>
        <w:jc w:val="both"/>
        <w:rPr>
          <w:color w:val="000000"/>
        </w:rPr>
      </w:pPr>
      <w:r>
        <w:rPr>
          <w:b/>
          <w:color w:val="000000"/>
        </w:rPr>
        <w:t>1</w:t>
      </w:r>
      <w:r w:rsidRPr="007B613A">
        <w:rPr>
          <w:b/>
          <w:color w:val="000000"/>
        </w:rPr>
        <w:t>. Описание объекта закупки:</w:t>
      </w:r>
    </w:p>
    <w:p w14:paraId="3045475B" w14:textId="77777777" w:rsidR="00C04802" w:rsidRDefault="00C04802" w:rsidP="00C04802">
      <w:pPr>
        <w:rPr>
          <w:color w:val="000000"/>
        </w:rPr>
      </w:pPr>
    </w:p>
    <w:tbl>
      <w:tblPr>
        <w:tblpPr w:leftFromText="180" w:rightFromText="180" w:vertAnchor="text" w:horzAnchor="margin" w:tblpY="119"/>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3895"/>
        <w:gridCol w:w="3270"/>
        <w:gridCol w:w="1227"/>
        <w:gridCol w:w="1493"/>
      </w:tblGrid>
      <w:tr w:rsidR="00C04802" w:rsidRPr="00F6039A" w14:paraId="1E4B6E2A" w14:textId="77777777" w:rsidTr="00C04802">
        <w:trPr>
          <w:trHeight w:val="543"/>
        </w:trPr>
        <w:tc>
          <w:tcPr>
            <w:tcW w:w="272" w:type="pct"/>
            <w:tcBorders>
              <w:top w:val="single" w:sz="4" w:space="0" w:color="auto"/>
              <w:left w:val="single" w:sz="4" w:space="0" w:color="auto"/>
              <w:bottom w:val="single" w:sz="4" w:space="0" w:color="auto"/>
              <w:right w:val="single" w:sz="4" w:space="0" w:color="auto"/>
            </w:tcBorders>
            <w:vAlign w:val="center"/>
            <w:hideMark/>
          </w:tcPr>
          <w:p w14:paraId="6CCF4100" w14:textId="77777777" w:rsidR="00C04802" w:rsidRPr="00F6039A" w:rsidRDefault="00C04802" w:rsidP="00C04802">
            <w:pPr>
              <w:suppressAutoHyphens w:val="0"/>
              <w:ind w:left="21"/>
              <w:contextualSpacing/>
              <w:rPr>
                <w:lang w:eastAsia="ru-RU"/>
              </w:rPr>
            </w:pPr>
            <w:r w:rsidRPr="00F6039A">
              <w:rPr>
                <w:lang w:eastAsia="ru-RU"/>
              </w:rPr>
              <w:t>№</w:t>
            </w:r>
          </w:p>
          <w:p w14:paraId="65FDA01F" w14:textId="77777777" w:rsidR="00C04802" w:rsidRPr="00F6039A" w:rsidRDefault="00C04802" w:rsidP="00C04802">
            <w:pPr>
              <w:suppressAutoHyphens w:val="0"/>
              <w:ind w:left="21"/>
              <w:contextualSpacing/>
              <w:rPr>
                <w:lang w:eastAsia="ru-RU"/>
              </w:rPr>
            </w:pPr>
            <w:r w:rsidRPr="00F6039A">
              <w:rPr>
                <w:lang w:eastAsia="ru-RU"/>
              </w:rPr>
              <w:t>п/п</w:t>
            </w:r>
          </w:p>
        </w:tc>
        <w:tc>
          <w:tcPr>
            <w:tcW w:w="1863" w:type="pct"/>
            <w:tcBorders>
              <w:top w:val="single" w:sz="4" w:space="0" w:color="auto"/>
              <w:left w:val="single" w:sz="4" w:space="0" w:color="auto"/>
              <w:bottom w:val="single" w:sz="4" w:space="0" w:color="auto"/>
              <w:right w:val="single" w:sz="4" w:space="0" w:color="auto"/>
            </w:tcBorders>
            <w:vAlign w:val="center"/>
            <w:hideMark/>
          </w:tcPr>
          <w:p w14:paraId="4DF4C0AB" w14:textId="77777777" w:rsidR="00C04802" w:rsidRPr="00F6039A" w:rsidRDefault="00C04802" w:rsidP="00C04802">
            <w:pPr>
              <w:suppressAutoHyphens w:val="0"/>
              <w:ind w:left="21"/>
              <w:contextualSpacing/>
              <w:rPr>
                <w:lang w:eastAsia="ru-RU"/>
              </w:rPr>
            </w:pPr>
            <w:r w:rsidRPr="00F6039A">
              <w:rPr>
                <w:lang w:eastAsia="ru-RU"/>
              </w:rPr>
              <w:t>ОКПД 2</w:t>
            </w:r>
          </w:p>
        </w:tc>
        <w:tc>
          <w:tcPr>
            <w:tcW w:w="1564" w:type="pct"/>
            <w:tcBorders>
              <w:top w:val="single" w:sz="4" w:space="0" w:color="auto"/>
              <w:left w:val="single" w:sz="4" w:space="0" w:color="auto"/>
              <w:bottom w:val="single" w:sz="4" w:space="0" w:color="auto"/>
              <w:right w:val="single" w:sz="4" w:space="0" w:color="auto"/>
            </w:tcBorders>
            <w:vAlign w:val="center"/>
          </w:tcPr>
          <w:p w14:paraId="4190402E" w14:textId="77777777" w:rsidR="00C04802" w:rsidRPr="00F6039A" w:rsidRDefault="00C04802" w:rsidP="00C04802">
            <w:pPr>
              <w:suppressAutoHyphens w:val="0"/>
              <w:ind w:left="21"/>
              <w:contextualSpacing/>
              <w:rPr>
                <w:lang w:eastAsia="ru-RU"/>
              </w:rPr>
            </w:pPr>
            <w:r w:rsidRPr="00F6039A">
              <w:rPr>
                <w:lang w:eastAsia="ru-RU"/>
              </w:rPr>
              <w:t xml:space="preserve">Наименование </w:t>
            </w:r>
            <w:r>
              <w:rPr>
                <w:lang w:eastAsia="ru-RU"/>
              </w:rPr>
              <w:t>т</w:t>
            </w:r>
            <w:r w:rsidRPr="00F6039A">
              <w:rPr>
                <w:lang w:eastAsia="ru-RU"/>
              </w:rPr>
              <w:t xml:space="preserve">овара </w:t>
            </w:r>
          </w:p>
        </w:tc>
        <w:tc>
          <w:tcPr>
            <w:tcW w:w="587" w:type="pct"/>
            <w:tcBorders>
              <w:top w:val="single" w:sz="4" w:space="0" w:color="auto"/>
              <w:left w:val="single" w:sz="4" w:space="0" w:color="auto"/>
              <w:bottom w:val="single" w:sz="4" w:space="0" w:color="auto"/>
              <w:right w:val="single" w:sz="4" w:space="0" w:color="auto"/>
            </w:tcBorders>
            <w:vAlign w:val="center"/>
            <w:hideMark/>
          </w:tcPr>
          <w:p w14:paraId="55FAF94E" w14:textId="77777777" w:rsidR="00C04802" w:rsidRPr="00F6039A" w:rsidRDefault="00C04802" w:rsidP="00C04802">
            <w:pPr>
              <w:suppressAutoHyphens w:val="0"/>
              <w:ind w:left="21"/>
              <w:contextualSpacing/>
              <w:rPr>
                <w:lang w:eastAsia="ru-RU"/>
              </w:rPr>
            </w:pPr>
            <w:r w:rsidRPr="00F6039A">
              <w:rPr>
                <w:lang w:eastAsia="ru-RU"/>
              </w:rPr>
              <w:t>Ед. изм.</w:t>
            </w:r>
          </w:p>
          <w:p w14:paraId="183B01F3" w14:textId="77777777" w:rsidR="00C04802" w:rsidRPr="00F6039A" w:rsidRDefault="00C04802" w:rsidP="00C04802">
            <w:pPr>
              <w:suppressAutoHyphens w:val="0"/>
              <w:ind w:left="21"/>
              <w:contextualSpacing/>
              <w:rPr>
                <w:lang w:eastAsia="ru-RU"/>
              </w:rPr>
            </w:pPr>
          </w:p>
        </w:tc>
        <w:tc>
          <w:tcPr>
            <w:tcW w:w="714" w:type="pct"/>
            <w:tcBorders>
              <w:top w:val="single" w:sz="4" w:space="0" w:color="auto"/>
              <w:left w:val="single" w:sz="4" w:space="0" w:color="auto"/>
              <w:bottom w:val="single" w:sz="4" w:space="0" w:color="auto"/>
              <w:right w:val="single" w:sz="4" w:space="0" w:color="auto"/>
            </w:tcBorders>
            <w:vAlign w:val="center"/>
            <w:hideMark/>
          </w:tcPr>
          <w:p w14:paraId="2AC68E3C" w14:textId="1F020939" w:rsidR="00C04802" w:rsidRPr="00F6039A" w:rsidRDefault="00B556A2" w:rsidP="00C04802">
            <w:pPr>
              <w:suppressAutoHyphens w:val="0"/>
              <w:ind w:left="21"/>
              <w:contextualSpacing/>
              <w:jc w:val="center"/>
              <w:rPr>
                <w:lang w:eastAsia="ru-RU"/>
              </w:rPr>
            </w:pPr>
            <w:r>
              <w:rPr>
                <w:lang w:eastAsia="ru-RU"/>
              </w:rPr>
              <w:t>Кол-во</w:t>
            </w:r>
          </w:p>
        </w:tc>
      </w:tr>
      <w:tr w:rsidR="00C04802" w:rsidRPr="00F6039A" w14:paraId="73700704" w14:textId="77777777" w:rsidTr="00C04802">
        <w:trPr>
          <w:trHeight w:val="706"/>
        </w:trPr>
        <w:tc>
          <w:tcPr>
            <w:tcW w:w="272" w:type="pct"/>
            <w:tcBorders>
              <w:top w:val="single" w:sz="4" w:space="0" w:color="auto"/>
              <w:left w:val="single" w:sz="4" w:space="0" w:color="auto"/>
              <w:bottom w:val="single" w:sz="4" w:space="0" w:color="auto"/>
              <w:right w:val="single" w:sz="4" w:space="0" w:color="auto"/>
            </w:tcBorders>
            <w:hideMark/>
          </w:tcPr>
          <w:p w14:paraId="4ECDF6FB" w14:textId="77777777" w:rsidR="00C04802" w:rsidRPr="00F6039A" w:rsidRDefault="00C04802" w:rsidP="00C04802">
            <w:pPr>
              <w:suppressAutoHyphens w:val="0"/>
              <w:ind w:left="21"/>
              <w:contextualSpacing/>
              <w:rPr>
                <w:lang w:eastAsia="ru-RU"/>
              </w:rPr>
            </w:pPr>
            <w:r w:rsidRPr="00F6039A">
              <w:rPr>
                <w:lang w:eastAsia="ru-RU"/>
              </w:rPr>
              <w:t>1</w:t>
            </w:r>
          </w:p>
        </w:tc>
        <w:tc>
          <w:tcPr>
            <w:tcW w:w="1863" w:type="pct"/>
            <w:tcBorders>
              <w:top w:val="single" w:sz="4" w:space="0" w:color="auto"/>
              <w:left w:val="single" w:sz="4" w:space="0" w:color="auto"/>
              <w:bottom w:val="single" w:sz="4" w:space="0" w:color="auto"/>
              <w:right w:val="single" w:sz="4" w:space="0" w:color="auto"/>
            </w:tcBorders>
          </w:tcPr>
          <w:p w14:paraId="4E88DE17" w14:textId="77777777" w:rsidR="00C04802" w:rsidRPr="00C04802" w:rsidRDefault="00C04802" w:rsidP="00C04802">
            <w:pPr>
              <w:pStyle w:val="a4"/>
              <w:rPr>
                <w:color w:val="000000"/>
                <w:sz w:val="24"/>
                <w:szCs w:val="24"/>
                <w:shd w:val="clear" w:color="auto" w:fill="FFFFFF"/>
              </w:rPr>
            </w:pPr>
            <w:r w:rsidRPr="00C04802">
              <w:rPr>
                <w:color w:val="000000"/>
                <w:sz w:val="24"/>
                <w:szCs w:val="24"/>
                <w:shd w:val="clear" w:color="auto" w:fill="FFFFFF"/>
              </w:rPr>
              <w:t>32.99.11.199 - Средства индивидуальной защиты прочие, не включенные в другие группировки</w:t>
            </w:r>
          </w:p>
        </w:tc>
        <w:tc>
          <w:tcPr>
            <w:tcW w:w="1564" w:type="pct"/>
            <w:tcBorders>
              <w:top w:val="single" w:sz="4" w:space="0" w:color="auto"/>
              <w:left w:val="single" w:sz="4" w:space="0" w:color="auto"/>
              <w:bottom w:val="single" w:sz="4" w:space="0" w:color="auto"/>
              <w:right w:val="single" w:sz="4" w:space="0" w:color="auto"/>
            </w:tcBorders>
          </w:tcPr>
          <w:p w14:paraId="73BCE933" w14:textId="42FD6B18" w:rsidR="00C04802" w:rsidRPr="00C04802" w:rsidRDefault="00C04802" w:rsidP="00C04802">
            <w:pPr>
              <w:pStyle w:val="a4"/>
              <w:rPr>
                <w:sz w:val="24"/>
                <w:szCs w:val="24"/>
              </w:rPr>
            </w:pPr>
            <w:r w:rsidRPr="00C04802">
              <w:rPr>
                <w:sz w:val="24"/>
                <w:szCs w:val="24"/>
              </w:rPr>
              <w:t>Самоспасатель фильтрующ</w:t>
            </w:r>
            <w:r w:rsidR="007E2E54">
              <w:rPr>
                <w:sz w:val="24"/>
                <w:szCs w:val="24"/>
              </w:rPr>
              <w:t>ий используемый при пожарах</w:t>
            </w:r>
            <w:r w:rsidR="00D67244">
              <w:rPr>
                <w:sz w:val="24"/>
                <w:szCs w:val="24"/>
              </w:rPr>
              <w:t xml:space="preserve"> </w:t>
            </w:r>
          </w:p>
          <w:p w14:paraId="314B495B" w14:textId="77777777" w:rsidR="00C04802" w:rsidRPr="00C04802" w:rsidRDefault="00C04802" w:rsidP="00C04802">
            <w:pPr>
              <w:rPr>
                <w:lang w:eastAsia="ru-RU"/>
              </w:rPr>
            </w:pPr>
          </w:p>
        </w:tc>
        <w:tc>
          <w:tcPr>
            <w:tcW w:w="587" w:type="pct"/>
            <w:tcBorders>
              <w:top w:val="single" w:sz="4" w:space="0" w:color="auto"/>
              <w:left w:val="single" w:sz="4" w:space="0" w:color="auto"/>
              <w:bottom w:val="single" w:sz="4" w:space="0" w:color="auto"/>
              <w:right w:val="single" w:sz="4" w:space="0" w:color="auto"/>
            </w:tcBorders>
            <w:hideMark/>
          </w:tcPr>
          <w:p w14:paraId="3049FD67" w14:textId="77777777" w:rsidR="00C04802" w:rsidRPr="00F6039A" w:rsidRDefault="00C04802" w:rsidP="00C04802">
            <w:pPr>
              <w:suppressAutoHyphens w:val="0"/>
              <w:ind w:left="21"/>
              <w:rPr>
                <w:lang w:eastAsia="ru-RU"/>
              </w:rPr>
            </w:pPr>
            <w:r w:rsidRPr="00F6039A">
              <w:rPr>
                <w:lang w:eastAsia="ru-RU"/>
              </w:rPr>
              <w:t>штука</w:t>
            </w:r>
          </w:p>
        </w:tc>
        <w:tc>
          <w:tcPr>
            <w:tcW w:w="714" w:type="pct"/>
            <w:tcBorders>
              <w:top w:val="single" w:sz="4" w:space="0" w:color="auto"/>
              <w:left w:val="single" w:sz="4" w:space="0" w:color="auto"/>
              <w:bottom w:val="single" w:sz="4" w:space="0" w:color="auto"/>
              <w:right w:val="single" w:sz="4" w:space="0" w:color="auto"/>
            </w:tcBorders>
            <w:hideMark/>
          </w:tcPr>
          <w:p w14:paraId="218B2DFD" w14:textId="332E6F7F" w:rsidR="00C04802" w:rsidRPr="00F6039A" w:rsidRDefault="007E2E54" w:rsidP="00C04802">
            <w:pPr>
              <w:suppressAutoHyphens w:val="0"/>
              <w:ind w:left="21"/>
              <w:contextualSpacing/>
              <w:jc w:val="center"/>
              <w:rPr>
                <w:lang w:eastAsia="ru-RU"/>
              </w:rPr>
            </w:pPr>
            <w:r>
              <w:rPr>
                <w:lang w:eastAsia="ru-RU"/>
              </w:rPr>
              <w:t xml:space="preserve"> </w:t>
            </w:r>
          </w:p>
        </w:tc>
      </w:tr>
    </w:tbl>
    <w:p w14:paraId="2BCA28EE" w14:textId="77777777" w:rsidR="00C04802" w:rsidRPr="003F7EE1" w:rsidRDefault="00C04802" w:rsidP="00C04802">
      <w:pPr>
        <w:rPr>
          <w:color w:val="000000"/>
        </w:rPr>
      </w:pPr>
    </w:p>
    <w:p w14:paraId="0590EB56" w14:textId="77777777" w:rsidR="00C04802" w:rsidRDefault="00C04802" w:rsidP="00C04802">
      <w:pPr>
        <w:rPr>
          <w:color w:val="000000"/>
        </w:rPr>
      </w:pPr>
    </w:p>
    <w:tbl>
      <w:tblPr>
        <w:tblW w:w="10489"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5393"/>
        <w:gridCol w:w="1260"/>
        <w:gridCol w:w="16"/>
        <w:gridCol w:w="3260"/>
      </w:tblGrid>
      <w:tr w:rsidR="00C04802" w:rsidRPr="00F6039A" w14:paraId="033FE576" w14:textId="77777777" w:rsidTr="00C04802">
        <w:trPr>
          <w:trHeight w:val="1271"/>
        </w:trPr>
        <w:tc>
          <w:tcPr>
            <w:tcW w:w="560" w:type="dxa"/>
            <w:vAlign w:val="center"/>
          </w:tcPr>
          <w:p w14:paraId="23A0F08D" w14:textId="77777777" w:rsidR="00C04802" w:rsidRPr="00F6039A" w:rsidRDefault="00C04802" w:rsidP="00C04802">
            <w:pPr>
              <w:suppressAutoHyphens w:val="0"/>
              <w:jc w:val="center"/>
              <w:rPr>
                <w:b/>
                <w:bCs/>
                <w:lang w:eastAsia="ru-RU"/>
              </w:rPr>
            </w:pPr>
            <w:bookmarkStart w:id="0" w:name="_Hlk111198835"/>
            <w:r w:rsidRPr="00F6039A">
              <w:rPr>
                <w:b/>
                <w:bCs/>
                <w:lang w:eastAsia="ru-RU"/>
              </w:rPr>
              <w:t>№ п/п</w:t>
            </w:r>
          </w:p>
        </w:tc>
        <w:tc>
          <w:tcPr>
            <w:tcW w:w="5393" w:type="dxa"/>
            <w:vAlign w:val="center"/>
          </w:tcPr>
          <w:p w14:paraId="70390E70" w14:textId="77777777" w:rsidR="00C04802" w:rsidRPr="00F6039A" w:rsidRDefault="00C04802" w:rsidP="00C04802">
            <w:pPr>
              <w:suppressAutoHyphens w:val="0"/>
              <w:jc w:val="center"/>
              <w:rPr>
                <w:b/>
                <w:bCs/>
                <w:lang w:eastAsia="ru-RU"/>
              </w:rPr>
            </w:pPr>
            <w:r w:rsidRPr="00F6039A">
              <w:rPr>
                <w:b/>
                <w:bCs/>
                <w:lang w:eastAsia="ru-RU"/>
              </w:rPr>
              <w:t xml:space="preserve">Наименование показателя и/или характеристики </w:t>
            </w:r>
          </w:p>
        </w:tc>
        <w:tc>
          <w:tcPr>
            <w:tcW w:w="1260" w:type="dxa"/>
            <w:vAlign w:val="center"/>
          </w:tcPr>
          <w:p w14:paraId="57EBC7E3" w14:textId="77777777" w:rsidR="00C04802" w:rsidRPr="00F6039A" w:rsidRDefault="00C04802" w:rsidP="00C04802">
            <w:pPr>
              <w:suppressAutoHyphens w:val="0"/>
              <w:ind w:left="-108" w:right="-106"/>
              <w:jc w:val="center"/>
              <w:rPr>
                <w:b/>
                <w:bCs/>
                <w:lang w:eastAsia="ru-RU"/>
              </w:rPr>
            </w:pPr>
            <w:r w:rsidRPr="00F6039A">
              <w:rPr>
                <w:b/>
                <w:bCs/>
                <w:lang w:eastAsia="ru-RU"/>
              </w:rPr>
              <w:t>Единица измерения</w:t>
            </w:r>
          </w:p>
        </w:tc>
        <w:tc>
          <w:tcPr>
            <w:tcW w:w="3276" w:type="dxa"/>
            <w:gridSpan w:val="2"/>
            <w:vAlign w:val="center"/>
            <w:hideMark/>
          </w:tcPr>
          <w:p w14:paraId="0B602A35" w14:textId="77777777" w:rsidR="00C04802" w:rsidRPr="00F6039A" w:rsidRDefault="00C04802" w:rsidP="00C04802">
            <w:pPr>
              <w:suppressAutoHyphens w:val="0"/>
              <w:jc w:val="center"/>
              <w:rPr>
                <w:b/>
                <w:bCs/>
                <w:lang w:eastAsia="ru-RU"/>
              </w:rPr>
            </w:pPr>
            <w:r w:rsidRPr="00F6039A">
              <w:rPr>
                <w:b/>
                <w:bCs/>
                <w:lang w:eastAsia="ru-RU"/>
              </w:rPr>
              <w:t>Значение показателя и/или характеристики, требуемые Заказчиком</w:t>
            </w:r>
          </w:p>
        </w:tc>
      </w:tr>
      <w:tr w:rsidR="00C04802" w:rsidRPr="00F6039A" w14:paraId="0AB66F27" w14:textId="77777777" w:rsidTr="00C04802">
        <w:trPr>
          <w:trHeight w:val="478"/>
        </w:trPr>
        <w:tc>
          <w:tcPr>
            <w:tcW w:w="560" w:type="dxa"/>
            <w:vAlign w:val="center"/>
          </w:tcPr>
          <w:p w14:paraId="455287CE" w14:textId="77777777" w:rsidR="00C04802" w:rsidRPr="00F6039A" w:rsidRDefault="00C04802" w:rsidP="00C04802">
            <w:pPr>
              <w:suppressAutoHyphens w:val="0"/>
              <w:jc w:val="center"/>
              <w:rPr>
                <w:bCs/>
                <w:lang w:eastAsia="ru-RU"/>
              </w:rPr>
            </w:pPr>
            <w:r>
              <w:rPr>
                <w:bCs/>
                <w:lang w:eastAsia="ru-RU"/>
              </w:rPr>
              <w:t>1</w:t>
            </w:r>
          </w:p>
        </w:tc>
        <w:tc>
          <w:tcPr>
            <w:tcW w:w="5393" w:type="dxa"/>
            <w:vAlign w:val="center"/>
          </w:tcPr>
          <w:p w14:paraId="0A30BC90" w14:textId="77777777" w:rsidR="00C04802" w:rsidRPr="00F6039A" w:rsidRDefault="00C04802" w:rsidP="00C04802">
            <w:pPr>
              <w:suppressAutoHyphens w:val="0"/>
              <w:rPr>
                <w:bCs/>
                <w:lang w:eastAsia="ru-RU"/>
              </w:rPr>
            </w:pPr>
            <w:r>
              <w:rPr>
                <w:bCs/>
                <w:lang w:eastAsia="ru-RU"/>
              </w:rPr>
              <w:t>Тип</w:t>
            </w:r>
          </w:p>
        </w:tc>
        <w:tc>
          <w:tcPr>
            <w:tcW w:w="1260" w:type="dxa"/>
            <w:vAlign w:val="center"/>
          </w:tcPr>
          <w:p w14:paraId="0ABE98D0" w14:textId="77777777" w:rsidR="00C04802" w:rsidRPr="00F6039A" w:rsidRDefault="00C04802" w:rsidP="00C04802">
            <w:pPr>
              <w:suppressAutoHyphens w:val="0"/>
              <w:jc w:val="center"/>
              <w:rPr>
                <w:bCs/>
                <w:lang w:eastAsia="ru-RU"/>
              </w:rPr>
            </w:pPr>
            <w:r>
              <w:rPr>
                <w:bCs/>
                <w:lang w:eastAsia="ru-RU"/>
              </w:rPr>
              <w:t>-</w:t>
            </w:r>
          </w:p>
        </w:tc>
        <w:tc>
          <w:tcPr>
            <w:tcW w:w="3276" w:type="dxa"/>
            <w:gridSpan w:val="2"/>
            <w:vAlign w:val="center"/>
          </w:tcPr>
          <w:p w14:paraId="4CF91564" w14:textId="2B06B2A7" w:rsidR="00C04802" w:rsidRPr="006A5A62" w:rsidRDefault="00ED57A3" w:rsidP="00C04802">
            <w:pPr>
              <w:suppressAutoHyphens w:val="0"/>
              <w:jc w:val="center"/>
              <w:rPr>
                <w:bCs/>
                <w:lang w:eastAsia="ru-RU"/>
              </w:rPr>
            </w:pPr>
            <w:r>
              <w:rPr>
                <w:bCs/>
                <w:lang w:eastAsia="ru-RU"/>
              </w:rPr>
              <w:t>фильтрующий</w:t>
            </w:r>
          </w:p>
        </w:tc>
      </w:tr>
      <w:tr w:rsidR="00C04802" w:rsidRPr="00F6039A" w14:paraId="6F47E4D2" w14:textId="77777777" w:rsidTr="00C04802">
        <w:trPr>
          <w:trHeight w:val="478"/>
        </w:trPr>
        <w:tc>
          <w:tcPr>
            <w:tcW w:w="560" w:type="dxa"/>
            <w:vAlign w:val="center"/>
          </w:tcPr>
          <w:p w14:paraId="13D2EC22" w14:textId="77777777" w:rsidR="00C04802" w:rsidRPr="00F6039A" w:rsidRDefault="00C04802" w:rsidP="00C04802">
            <w:pPr>
              <w:suppressAutoHyphens w:val="0"/>
              <w:jc w:val="center"/>
              <w:rPr>
                <w:bCs/>
                <w:lang w:eastAsia="ru-RU"/>
              </w:rPr>
            </w:pPr>
            <w:r>
              <w:rPr>
                <w:bCs/>
                <w:lang w:eastAsia="ru-RU"/>
              </w:rPr>
              <w:t>2</w:t>
            </w:r>
          </w:p>
        </w:tc>
        <w:tc>
          <w:tcPr>
            <w:tcW w:w="5393" w:type="dxa"/>
            <w:vAlign w:val="center"/>
          </w:tcPr>
          <w:p w14:paraId="1DB99A56" w14:textId="7B856C9B" w:rsidR="00C04802" w:rsidRPr="003D2010" w:rsidRDefault="00C04802" w:rsidP="00C04802">
            <w:pPr>
              <w:suppressAutoHyphens w:val="0"/>
            </w:pPr>
            <w:r w:rsidRPr="003D2010">
              <w:t xml:space="preserve">Время защитного действия </w:t>
            </w:r>
            <w:r w:rsidR="00ED57A3" w:rsidRPr="003D2010">
              <w:t>при концентрациях и массовых долях опасных химических веществ установленных в ГОСТ Р 53261</w:t>
            </w:r>
            <w:r w:rsidR="00C24AD3">
              <w:t xml:space="preserve">  </w:t>
            </w:r>
          </w:p>
        </w:tc>
        <w:tc>
          <w:tcPr>
            <w:tcW w:w="1260" w:type="dxa"/>
            <w:vAlign w:val="center"/>
          </w:tcPr>
          <w:p w14:paraId="7462A1BE" w14:textId="31E8404A" w:rsidR="00C04802" w:rsidRPr="00F6039A" w:rsidRDefault="00C04802" w:rsidP="00C04802">
            <w:pPr>
              <w:suppressAutoHyphens w:val="0"/>
              <w:jc w:val="center"/>
              <w:rPr>
                <w:bCs/>
                <w:lang w:eastAsia="ru-RU"/>
              </w:rPr>
            </w:pPr>
            <w:r>
              <w:rPr>
                <w:bCs/>
                <w:lang w:eastAsia="ru-RU"/>
              </w:rPr>
              <w:t>мин</w:t>
            </w:r>
          </w:p>
        </w:tc>
        <w:tc>
          <w:tcPr>
            <w:tcW w:w="3276" w:type="dxa"/>
            <w:gridSpan w:val="2"/>
            <w:vAlign w:val="center"/>
          </w:tcPr>
          <w:p w14:paraId="06E3E153" w14:textId="4FEB53C6" w:rsidR="00C04802" w:rsidRPr="00F6039A" w:rsidRDefault="00866C6E" w:rsidP="00866C6E">
            <w:pPr>
              <w:suppressAutoHyphens w:val="0"/>
              <w:jc w:val="center"/>
              <w:rPr>
                <w:bCs/>
                <w:vertAlign w:val="superscript"/>
                <w:lang w:eastAsia="ru-RU"/>
              </w:rPr>
            </w:pPr>
            <w:r>
              <w:rPr>
                <w:bCs/>
                <w:lang w:eastAsia="ru-RU"/>
              </w:rPr>
              <w:t>≥</w:t>
            </w:r>
            <w:r w:rsidR="00C04802">
              <w:rPr>
                <w:bCs/>
                <w:lang w:eastAsia="ru-RU"/>
              </w:rPr>
              <w:t>15</w:t>
            </w:r>
          </w:p>
        </w:tc>
      </w:tr>
      <w:tr w:rsidR="00C04802" w:rsidRPr="00F6039A" w14:paraId="17426939" w14:textId="77777777" w:rsidTr="00C04802">
        <w:trPr>
          <w:trHeight w:val="478"/>
        </w:trPr>
        <w:tc>
          <w:tcPr>
            <w:tcW w:w="560" w:type="dxa"/>
            <w:vAlign w:val="center"/>
          </w:tcPr>
          <w:p w14:paraId="34224AEB" w14:textId="77777777" w:rsidR="00C04802" w:rsidRPr="00F6039A" w:rsidRDefault="00C04802" w:rsidP="00C04802">
            <w:pPr>
              <w:suppressAutoHyphens w:val="0"/>
              <w:jc w:val="center"/>
              <w:rPr>
                <w:bCs/>
                <w:lang w:eastAsia="ru-RU"/>
              </w:rPr>
            </w:pPr>
            <w:r>
              <w:rPr>
                <w:bCs/>
                <w:lang w:eastAsia="ru-RU"/>
              </w:rPr>
              <w:t>3</w:t>
            </w:r>
          </w:p>
        </w:tc>
        <w:tc>
          <w:tcPr>
            <w:tcW w:w="5393" w:type="dxa"/>
            <w:vAlign w:val="center"/>
          </w:tcPr>
          <w:p w14:paraId="22A0F250" w14:textId="301014DB" w:rsidR="00C04802" w:rsidRPr="00896D77" w:rsidRDefault="00C04802" w:rsidP="00C04802">
            <w:pPr>
              <w:jc w:val="both"/>
            </w:pPr>
            <w:r w:rsidRPr="0081446E">
              <w:t>Масса рабочей части</w:t>
            </w:r>
            <w:r w:rsidR="00C24AD3">
              <w:t xml:space="preserve"> </w:t>
            </w:r>
          </w:p>
        </w:tc>
        <w:tc>
          <w:tcPr>
            <w:tcW w:w="1260" w:type="dxa"/>
            <w:vAlign w:val="center"/>
          </w:tcPr>
          <w:p w14:paraId="137CB1D8" w14:textId="77777777" w:rsidR="00C04802" w:rsidRDefault="00C04802" w:rsidP="00C04802">
            <w:pPr>
              <w:suppressAutoHyphens w:val="0"/>
              <w:jc w:val="center"/>
            </w:pPr>
            <w:r>
              <w:t>кг</w:t>
            </w:r>
          </w:p>
        </w:tc>
        <w:tc>
          <w:tcPr>
            <w:tcW w:w="3276" w:type="dxa"/>
            <w:gridSpan w:val="2"/>
            <w:vAlign w:val="center"/>
          </w:tcPr>
          <w:p w14:paraId="31BF6996" w14:textId="6B69BBA7" w:rsidR="00C04802" w:rsidRPr="00F6039A" w:rsidRDefault="00C04802" w:rsidP="00C04802">
            <w:pPr>
              <w:suppressAutoHyphens w:val="0"/>
              <w:jc w:val="center"/>
              <w:rPr>
                <w:bCs/>
                <w:lang w:eastAsia="ru-RU"/>
              </w:rPr>
            </w:pPr>
            <w:r w:rsidRPr="0057356D">
              <w:rPr>
                <w:sz w:val="22"/>
                <w:szCs w:val="22"/>
                <w:lang w:eastAsia="ru-RU"/>
              </w:rPr>
              <w:t xml:space="preserve">≤ </w:t>
            </w:r>
            <w:r w:rsidR="006759FC">
              <w:t>1,0</w:t>
            </w:r>
          </w:p>
        </w:tc>
      </w:tr>
      <w:tr w:rsidR="00C04802" w:rsidRPr="00F6039A" w14:paraId="75E483CF" w14:textId="77777777" w:rsidTr="00C04802">
        <w:trPr>
          <w:trHeight w:val="478"/>
        </w:trPr>
        <w:tc>
          <w:tcPr>
            <w:tcW w:w="560" w:type="dxa"/>
            <w:vAlign w:val="center"/>
          </w:tcPr>
          <w:p w14:paraId="69CB7F5B" w14:textId="77777777" w:rsidR="00C04802" w:rsidRPr="00F6039A" w:rsidRDefault="00C04802" w:rsidP="00C04802">
            <w:pPr>
              <w:suppressAutoHyphens w:val="0"/>
              <w:jc w:val="center"/>
              <w:rPr>
                <w:bCs/>
                <w:lang w:eastAsia="ru-RU"/>
              </w:rPr>
            </w:pPr>
            <w:r>
              <w:rPr>
                <w:bCs/>
                <w:lang w:eastAsia="ru-RU"/>
              </w:rPr>
              <w:t>4</w:t>
            </w:r>
          </w:p>
        </w:tc>
        <w:tc>
          <w:tcPr>
            <w:tcW w:w="5393" w:type="dxa"/>
            <w:vAlign w:val="center"/>
          </w:tcPr>
          <w:p w14:paraId="3EE1A31F" w14:textId="41D8E1EB" w:rsidR="00C04802" w:rsidRPr="002A5F1A" w:rsidRDefault="00C04802" w:rsidP="00C04802">
            <w:pPr>
              <w:suppressAutoHyphens w:val="0"/>
            </w:pPr>
            <w:r w:rsidRPr="00B11C07">
              <w:t>Срок</w:t>
            </w:r>
            <w:r>
              <w:rPr>
                <w:color w:val="22272F"/>
                <w:sz w:val="27"/>
                <w:szCs w:val="27"/>
                <w:shd w:val="clear" w:color="auto" w:fill="FFFFFF"/>
              </w:rPr>
              <w:t> </w:t>
            </w:r>
            <w:r w:rsidRPr="00B11C07">
              <w:t>службы самоспасателя в состоянии ожидания применения</w:t>
            </w:r>
            <w:r w:rsidR="002A5F1A">
              <w:t xml:space="preserve">. </w:t>
            </w:r>
            <w:r w:rsidR="002A5F1A" w:rsidRPr="00E13492">
              <w:rPr>
                <w:i/>
                <w:iCs/>
              </w:rPr>
              <w:t>(с целью сокращения затрат на освежение запасов (резервов))</w:t>
            </w:r>
          </w:p>
        </w:tc>
        <w:tc>
          <w:tcPr>
            <w:tcW w:w="1260" w:type="dxa"/>
            <w:vAlign w:val="center"/>
          </w:tcPr>
          <w:p w14:paraId="713BA6AA" w14:textId="77777777" w:rsidR="00C04802" w:rsidRPr="00F6039A" w:rsidRDefault="00C04802" w:rsidP="00C04802">
            <w:pPr>
              <w:suppressAutoHyphens w:val="0"/>
              <w:jc w:val="center"/>
              <w:rPr>
                <w:bCs/>
                <w:lang w:eastAsia="ru-RU"/>
              </w:rPr>
            </w:pPr>
            <w:r>
              <w:rPr>
                <w:bCs/>
                <w:lang w:eastAsia="ru-RU"/>
              </w:rPr>
              <w:t>лет</w:t>
            </w:r>
          </w:p>
        </w:tc>
        <w:tc>
          <w:tcPr>
            <w:tcW w:w="3276" w:type="dxa"/>
            <w:gridSpan w:val="2"/>
            <w:vAlign w:val="center"/>
          </w:tcPr>
          <w:p w14:paraId="1875AFC3" w14:textId="06AA8120" w:rsidR="00C04802" w:rsidRPr="00F6039A" w:rsidRDefault="00C04802" w:rsidP="00C04802">
            <w:pPr>
              <w:suppressAutoHyphens w:val="0"/>
              <w:jc w:val="center"/>
              <w:rPr>
                <w:bCs/>
                <w:vertAlign w:val="superscript"/>
                <w:lang w:eastAsia="ru-RU"/>
              </w:rPr>
            </w:pPr>
            <w:r w:rsidRPr="003673BF">
              <w:rPr>
                <w:bCs/>
                <w:lang w:eastAsia="ru-RU"/>
              </w:rPr>
              <w:t xml:space="preserve">≥ </w:t>
            </w:r>
            <w:r w:rsidR="002A5F1A" w:rsidRPr="003673BF">
              <w:rPr>
                <w:bCs/>
                <w:lang w:eastAsia="ru-RU"/>
              </w:rPr>
              <w:t>(</w:t>
            </w:r>
            <w:r w:rsidR="00182448" w:rsidRPr="003673BF">
              <w:rPr>
                <w:bCs/>
                <w:lang w:eastAsia="ru-RU"/>
              </w:rPr>
              <w:t>6</w:t>
            </w:r>
            <w:r w:rsidR="002A5F1A" w:rsidRPr="003673BF">
              <w:rPr>
                <w:bCs/>
                <w:lang w:eastAsia="ru-RU"/>
              </w:rPr>
              <w:t>)</w:t>
            </w:r>
          </w:p>
        </w:tc>
      </w:tr>
      <w:tr w:rsidR="00C04802" w:rsidRPr="00F6039A" w14:paraId="6803B4C9" w14:textId="77777777" w:rsidTr="00C04802">
        <w:trPr>
          <w:trHeight w:val="906"/>
        </w:trPr>
        <w:tc>
          <w:tcPr>
            <w:tcW w:w="560" w:type="dxa"/>
            <w:vAlign w:val="center"/>
          </w:tcPr>
          <w:p w14:paraId="5AA19056" w14:textId="77777777" w:rsidR="00C04802" w:rsidRDefault="00C04802" w:rsidP="00C04802">
            <w:pPr>
              <w:suppressAutoHyphens w:val="0"/>
              <w:jc w:val="center"/>
              <w:rPr>
                <w:bCs/>
                <w:lang w:eastAsia="ru-RU"/>
              </w:rPr>
            </w:pPr>
            <w:r>
              <w:rPr>
                <w:bCs/>
                <w:lang w:eastAsia="ru-RU"/>
              </w:rPr>
              <w:t>5</w:t>
            </w:r>
          </w:p>
        </w:tc>
        <w:tc>
          <w:tcPr>
            <w:tcW w:w="5393" w:type="dxa"/>
            <w:vAlign w:val="center"/>
          </w:tcPr>
          <w:p w14:paraId="032B2211" w14:textId="77777777" w:rsidR="00C04802" w:rsidRPr="00B11C07" w:rsidRDefault="00C04802" w:rsidP="00C04802">
            <w:pPr>
              <w:suppressAutoHyphens w:val="0"/>
            </w:pPr>
            <w:r>
              <w:t>Предназначен для использования взрослыми и детьми старше 12 лет</w:t>
            </w:r>
          </w:p>
        </w:tc>
        <w:tc>
          <w:tcPr>
            <w:tcW w:w="1260" w:type="dxa"/>
            <w:vAlign w:val="center"/>
          </w:tcPr>
          <w:p w14:paraId="28C68C17" w14:textId="77777777" w:rsidR="00C04802" w:rsidRDefault="00C04802" w:rsidP="00C04802">
            <w:pPr>
              <w:suppressAutoHyphens w:val="0"/>
              <w:jc w:val="center"/>
              <w:rPr>
                <w:bCs/>
                <w:lang w:eastAsia="ru-RU"/>
              </w:rPr>
            </w:pPr>
            <w:r>
              <w:rPr>
                <w:bCs/>
                <w:lang w:eastAsia="ru-RU"/>
              </w:rPr>
              <w:t>-</w:t>
            </w:r>
          </w:p>
        </w:tc>
        <w:tc>
          <w:tcPr>
            <w:tcW w:w="3276" w:type="dxa"/>
            <w:gridSpan w:val="2"/>
            <w:vAlign w:val="center"/>
          </w:tcPr>
          <w:p w14:paraId="63F924C0" w14:textId="77777777" w:rsidR="00C04802" w:rsidRPr="00F6039A" w:rsidRDefault="00C04802" w:rsidP="00C04802">
            <w:pPr>
              <w:suppressAutoHyphens w:val="0"/>
              <w:jc w:val="center"/>
              <w:rPr>
                <w:bCs/>
                <w:lang w:eastAsia="ru-RU"/>
              </w:rPr>
            </w:pPr>
            <w:r>
              <w:rPr>
                <w:bCs/>
                <w:lang w:eastAsia="ru-RU"/>
              </w:rPr>
              <w:t>соответствие</w:t>
            </w:r>
          </w:p>
        </w:tc>
      </w:tr>
      <w:tr w:rsidR="00C04802" w:rsidRPr="00F6039A" w14:paraId="10C7B8DF" w14:textId="77777777" w:rsidTr="00C04802">
        <w:trPr>
          <w:trHeight w:val="293"/>
        </w:trPr>
        <w:tc>
          <w:tcPr>
            <w:tcW w:w="560" w:type="dxa"/>
            <w:vAlign w:val="center"/>
          </w:tcPr>
          <w:p w14:paraId="713B7775" w14:textId="77777777" w:rsidR="00C04802" w:rsidRPr="00F7114D" w:rsidRDefault="00C04802" w:rsidP="00C04802">
            <w:pPr>
              <w:suppressAutoHyphens w:val="0"/>
              <w:jc w:val="center"/>
              <w:rPr>
                <w:bCs/>
                <w:lang w:eastAsia="ru-RU"/>
              </w:rPr>
            </w:pPr>
            <w:r>
              <w:rPr>
                <w:bCs/>
                <w:lang w:eastAsia="ru-RU"/>
              </w:rPr>
              <w:t>6</w:t>
            </w:r>
          </w:p>
        </w:tc>
        <w:tc>
          <w:tcPr>
            <w:tcW w:w="9929" w:type="dxa"/>
            <w:gridSpan w:val="4"/>
            <w:vAlign w:val="center"/>
          </w:tcPr>
          <w:p w14:paraId="1162A7B0" w14:textId="77777777" w:rsidR="00C04802" w:rsidRPr="00F7114D" w:rsidRDefault="00C04802" w:rsidP="00C04802">
            <w:pPr>
              <w:jc w:val="both"/>
            </w:pPr>
            <w:r w:rsidRPr="00F7114D">
              <w:t xml:space="preserve">Комплектность </w:t>
            </w:r>
          </w:p>
        </w:tc>
      </w:tr>
      <w:tr w:rsidR="00C04802" w:rsidRPr="00F6039A" w14:paraId="7E99BE0F" w14:textId="77777777" w:rsidTr="00C04802">
        <w:trPr>
          <w:trHeight w:val="478"/>
        </w:trPr>
        <w:tc>
          <w:tcPr>
            <w:tcW w:w="560" w:type="dxa"/>
            <w:vAlign w:val="center"/>
          </w:tcPr>
          <w:p w14:paraId="590C03C0" w14:textId="77777777" w:rsidR="00C04802" w:rsidRPr="00F6039A" w:rsidRDefault="00C04802" w:rsidP="00C04802">
            <w:pPr>
              <w:suppressAutoHyphens w:val="0"/>
              <w:jc w:val="center"/>
              <w:rPr>
                <w:bCs/>
                <w:lang w:eastAsia="ru-RU"/>
              </w:rPr>
            </w:pPr>
            <w:r>
              <w:rPr>
                <w:bCs/>
                <w:lang w:eastAsia="ru-RU"/>
              </w:rPr>
              <w:t>6.1</w:t>
            </w:r>
          </w:p>
        </w:tc>
        <w:tc>
          <w:tcPr>
            <w:tcW w:w="5393" w:type="dxa"/>
            <w:vAlign w:val="center"/>
          </w:tcPr>
          <w:p w14:paraId="3CF8B431" w14:textId="77777777" w:rsidR="00C04802" w:rsidRPr="0081446E" w:rsidRDefault="00C04802" w:rsidP="00C04802">
            <w:pPr>
              <w:suppressAutoHyphens w:val="0"/>
            </w:pPr>
            <w:r w:rsidRPr="0081446E">
              <w:t xml:space="preserve">Рабочая часть </w:t>
            </w:r>
          </w:p>
        </w:tc>
        <w:tc>
          <w:tcPr>
            <w:tcW w:w="1276" w:type="dxa"/>
            <w:gridSpan w:val="2"/>
            <w:vAlign w:val="center"/>
          </w:tcPr>
          <w:p w14:paraId="2C2594AB" w14:textId="77777777" w:rsidR="00C04802" w:rsidRPr="0081446E" w:rsidRDefault="00C04802" w:rsidP="00C04802">
            <w:pPr>
              <w:suppressAutoHyphens w:val="0"/>
              <w:jc w:val="center"/>
            </w:pPr>
            <w:r w:rsidRPr="0081446E">
              <w:t>-</w:t>
            </w:r>
          </w:p>
        </w:tc>
        <w:tc>
          <w:tcPr>
            <w:tcW w:w="3260" w:type="dxa"/>
            <w:vAlign w:val="center"/>
          </w:tcPr>
          <w:p w14:paraId="38C527EF" w14:textId="77777777" w:rsidR="00C04802" w:rsidRPr="0081446E" w:rsidRDefault="00C04802" w:rsidP="00C04802">
            <w:pPr>
              <w:suppressAutoHyphens w:val="0"/>
              <w:jc w:val="center"/>
            </w:pPr>
            <w:r w:rsidRPr="0081446E">
              <w:t>наличие</w:t>
            </w:r>
          </w:p>
        </w:tc>
      </w:tr>
      <w:tr w:rsidR="00C04802" w:rsidRPr="00F6039A" w14:paraId="49FA01F4" w14:textId="77777777" w:rsidTr="00C04802">
        <w:trPr>
          <w:trHeight w:val="478"/>
        </w:trPr>
        <w:tc>
          <w:tcPr>
            <w:tcW w:w="560" w:type="dxa"/>
            <w:vAlign w:val="center"/>
          </w:tcPr>
          <w:p w14:paraId="6B1D352A" w14:textId="77777777" w:rsidR="00C04802" w:rsidRDefault="00C04802" w:rsidP="00C04802">
            <w:pPr>
              <w:suppressAutoHyphens w:val="0"/>
              <w:jc w:val="center"/>
              <w:rPr>
                <w:bCs/>
                <w:lang w:eastAsia="ru-RU"/>
              </w:rPr>
            </w:pPr>
            <w:r>
              <w:rPr>
                <w:bCs/>
                <w:lang w:eastAsia="ru-RU"/>
              </w:rPr>
              <w:t>6.2</w:t>
            </w:r>
          </w:p>
        </w:tc>
        <w:tc>
          <w:tcPr>
            <w:tcW w:w="5393" w:type="dxa"/>
            <w:vAlign w:val="center"/>
          </w:tcPr>
          <w:p w14:paraId="5A8D85DD" w14:textId="77777777" w:rsidR="00C04802" w:rsidRPr="00F6039A" w:rsidRDefault="00C04802" w:rsidP="00C04802">
            <w:pPr>
              <w:rPr>
                <w:rFonts w:eastAsia="Calibri"/>
              </w:rPr>
            </w:pPr>
            <w:r>
              <w:rPr>
                <w:lang w:eastAsia="ru-RU"/>
              </w:rPr>
              <w:t>Герметичная упаковка</w:t>
            </w:r>
          </w:p>
        </w:tc>
        <w:tc>
          <w:tcPr>
            <w:tcW w:w="1276" w:type="dxa"/>
            <w:gridSpan w:val="2"/>
            <w:vAlign w:val="center"/>
          </w:tcPr>
          <w:p w14:paraId="02556800" w14:textId="77777777" w:rsidR="00C04802" w:rsidRPr="00F6039A" w:rsidRDefault="00C04802" w:rsidP="00C04802">
            <w:pPr>
              <w:suppressAutoHyphens w:val="0"/>
              <w:jc w:val="center"/>
              <w:rPr>
                <w:bCs/>
                <w:lang w:eastAsia="ru-RU"/>
              </w:rPr>
            </w:pPr>
            <w:r w:rsidRPr="00F6039A">
              <w:rPr>
                <w:bCs/>
                <w:lang w:eastAsia="ru-RU"/>
              </w:rPr>
              <w:t>-</w:t>
            </w:r>
          </w:p>
        </w:tc>
        <w:tc>
          <w:tcPr>
            <w:tcW w:w="3260" w:type="dxa"/>
            <w:vAlign w:val="center"/>
          </w:tcPr>
          <w:p w14:paraId="21836D04" w14:textId="77777777" w:rsidR="00C04802" w:rsidRPr="00F6039A" w:rsidRDefault="00C04802" w:rsidP="00C04802">
            <w:pPr>
              <w:suppressAutoHyphens w:val="0"/>
              <w:jc w:val="center"/>
              <w:rPr>
                <w:bCs/>
                <w:lang w:eastAsia="ru-RU"/>
              </w:rPr>
            </w:pPr>
            <w:r>
              <w:rPr>
                <w:bCs/>
                <w:lang w:eastAsia="ru-RU"/>
              </w:rPr>
              <w:t>наличие</w:t>
            </w:r>
          </w:p>
        </w:tc>
      </w:tr>
      <w:tr w:rsidR="00C04802" w:rsidRPr="00F6039A" w14:paraId="4C9C9FA1" w14:textId="77777777" w:rsidTr="00C04802">
        <w:trPr>
          <w:trHeight w:val="478"/>
        </w:trPr>
        <w:tc>
          <w:tcPr>
            <w:tcW w:w="560" w:type="dxa"/>
            <w:vAlign w:val="center"/>
          </w:tcPr>
          <w:p w14:paraId="1729D3C5" w14:textId="77777777" w:rsidR="00C04802" w:rsidRDefault="00C04802" w:rsidP="00C04802">
            <w:pPr>
              <w:suppressAutoHyphens w:val="0"/>
              <w:jc w:val="center"/>
              <w:rPr>
                <w:bCs/>
                <w:lang w:eastAsia="ru-RU"/>
              </w:rPr>
            </w:pPr>
            <w:r>
              <w:rPr>
                <w:bCs/>
                <w:lang w:eastAsia="ru-RU"/>
              </w:rPr>
              <w:t>6.3</w:t>
            </w:r>
          </w:p>
        </w:tc>
        <w:tc>
          <w:tcPr>
            <w:tcW w:w="5393" w:type="dxa"/>
            <w:vAlign w:val="center"/>
          </w:tcPr>
          <w:p w14:paraId="3AADF626" w14:textId="77777777" w:rsidR="00C04802" w:rsidRPr="0081446E" w:rsidRDefault="00C04802" w:rsidP="00C04802">
            <w:r w:rsidRPr="00896D77">
              <w:t>Руководство</w:t>
            </w:r>
            <w:r>
              <w:t xml:space="preserve"> </w:t>
            </w:r>
            <w:r w:rsidRPr="00896D77">
              <w:t>по эксплуатации</w:t>
            </w:r>
          </w:p>
        </w:tc>
        <w:tc>
          <w:tcPr>
            <w:tcW w:w="1276" w:type="dxa"/>
            <w:gridSpan w:val="2"/>
            <w:vAlign w:val="center"/>
          </w:tcPr>
          <w:p w14:paraId="3EC8D184" w14:textId="77777777" w:rsidR="00C04802" w:rsidRPr="0081446E" w:rsidRDefault="00C04802" w:rsidP="00C04802">
            <w:pPr>
              <w:suppressAutoHyphens w:val="0"/>
              <w:jc w:val="center"/>
            </w:pPr>
            <w:r w:rsidRPr="0081446E">
              <w:t>-</w:t>
            </w:r>
          </w:p>
        </w:tc>
        <w:tc>
          <w:tcPr>
            <w:tcW w:w="3260" w:type="dxa"/>
            <w:vAlign w:val="center"/>
          </w:tcPr>
          <w:p w14:paraId="391A9A42" w14:textId="77777777" w:rsidR="00C04802" w:rsidRPr="0081446E" w:rsidRDefault="00C04802" w:rsidP="00C04802">
            <w:pPr>
              <w:suppressAutoHyphens w:val="0"/>
              <w:jc w:val="center"/>
            </w:pPr>
            <w:r w:rsidRPr="0081446E">
              <w:t>наличие</w:t>
            </w:r>
          </w:p>
        </w:tc>
      </w:tr>
      <w:tr w:rsidR="00C04802" w:rsidRPr="00F6039A" w14:paraId="564DC1B3" w14:textId="77777777" w:rsidTr="00C04802">
        <w:trPr>
          <w:trHeight w:val="370"/>
        </w:trPr>
        <w:tc>
          <w:tcPr>
            <w:tcW w:w="560" w:type="dxa"/>
            <w:tcBorders>
              <w:top w:val="single" w:sz="4" w:space="0" w:color="auto"/>
              <w:bottom w:val="single" w:sz="4" w:space="0" w:color="auto"/>
              <w:right w:val="single" w:sz="4" w:space="0" w:color="auto"/>
            </w:tcBorders>
            <w:vAlign w:val="center"/>
          </w:tcPr>
          <w:p w14:paraId="2FA4D289" w14:textId="77777777" w:rsidR="00C04802" w:rsidRPr="00F6039A" w:rsidRDefault="00C04802" w:rsidP="00C04802">
            <w:pPr>
              <w:suppressAutoHyphens w:val="0"/>
              <w:jc w:val="center"/>
              <w:rPr>
                <w:bCs/>
                <w:lang w:eastAsia="ru-RU"/>
              </w:rPr>
            </w:pPr>
            <w:r>
              <w:rPr>
                <w:bCs/>
                <w:lang w:eastAsia="ru-RU"/>
              </w:rPr>
              <w:t>6.4</w:t>
            </w:r>
          </w:p>
        </w:tc>
        <w:tc>
          <w:tcPr>
            <w:tcW w:w="5393" w:type="dxa"/>
            <w:tcBorders>
              <w:top w:val="single" w:sz="4" w:space="0" w:color="auto"/>
              <w:left w:val="single" w:sz="4" w:space="0" w:color="auto"/>
              <w:bottom w:val="single" w:sz="4" w:space="0" w:color="auto"/>
            </w:tcBorders>
            <w:vAlign w:val="center"/>
          </w:tcPr>
          <w:p w14:paraId="612D8C96" w14:textId="77777777" w:rsidR="00C04802" w:rsidRPr="0081446E" w:rsidRDefault="00C04802" w:rsidP="00C04802">
            <w:r>
              <w:t>Паспорт</w:t>
            </w:r>
          </w:p>
        </w:tc>
        <w:tc>
          <w:tcPr>
            <w:tcW w:w="1276" w:type="dxa"/>
            <w:gridSpan w:val="2"/>
            <w:vAlign w:val="center"/>
          </w:tcPr>
          <w:p w14:paraId="2B7746E3" w14:textId="77777777" w:rsidR="00C04802" w:rsidRPr="0081446E" w:rsidRDefault="00C04802" w:rsidP="00C04802">
            <w:pPr>
              <w:suppressAutoHyphens w:val="0"/>
              <w:jc w:val="center"/>
            </w:pPr>
            <w:r w:rsidRPr="0081446E">
              <w:t>-</w:t>
            </w:r>
          </w:p>
        </w:tc>
        <w:tc>
          <w:tcPr>
            <w:tcW w:w="3260" w:type="dxa"/>
            <w:vAlign w:val="center"/>
          </w:tcPr>
          <w:p w14:paraId="19E737A0" w14:textId="77777777" w:rsidR="00C04802" w:rsidRPr="0081446E" w:rsidRDefault="00C04802" w:rsidP="00C04802">
            <w:pPr>
              <w:suppressAutoHyphens w:val="0"/>
              <w:jc w:val="center"/>
            </w:pPr>
            <w:r w:rsidRPr="0081446E">
              <w:t>наличие</w:t>
            </w:r>
          </w:p>
        </w:tc>
      </w:tr>
      <w:tr w:rsidR="00C04802" w:rsidRPr="00F6039A" w14:paraId="3D9B91A5" w14:textId="77777777" w:rsidTr="00C04802">
        <w:trPr>
          <w:trHeight w:val="478"/>
        </w:trPr>
        <w:tc>
          <w:tcPr>
            <w:tcW w:w="560" w:type="dxa"/>
            <w:vAlign w:val="center"/>
          </w:tcPr>
          <w:p w14:paraId="000CE24C" w14:textId="77777777" w:rsidR="00C04802" w:rsidRPr="00F6039A" w:rsidRDefault="00C04802" w:rsidP="00C04802">
            <w:pPr>
              <w:suppressAutoHyphens w:val="0"/>
              <w:jc w:val="center"/>
              <w:rPr>
                <w:bCs/>
                <w:lang w:eastAsia="ru-RU"/>
              </w:rPr>
            </w:pPr>
            <w:r>
              <w:rPr>
                <w:bCs/>
                <w:lang w:eastAsia="ru-RU"/>
              </w:rPr>
              <w:t>6.5</w:t>
            </w:r>
          </w:p>
        </w:tc>
        <w:tc>
          <w:tcPr>
            <w:tcW w:w="5393" w:type="dxa"/>
            <w:vAlign w:val="center"/>
          </w:tcPr>
          <w:p w14:paraId="0952312A" w14:textId="0ECB1AD2" w:rsidR="00C04802" w:rsidRPr="00F6039A" w:rsidRDefault="00C04802" w:rsidP="00C04802">
            <w:pPr>
              <w:rPr>
                <w:rFonts w:eastAsia="Calibri"/>
              </w:rPr>
            </w:pPr>
            <w:r>
              <w:rPr>
                <w:rFonts w:eastAsia="Calibri"/>
              </w:rPr>
              <w:t>Сумка</w:t>
            </w:r>
          </w:p>
        </w:tc>
        <w:tc>
          <w:tcPr>
            <w:tcW w:w="1276" w:type="dxa"/>
            <w:gridSpan w:val="2"/>
            <w:vAlign w:val="center"/>
          </w:tcPr>
          <w:p w14:paraId="3134CA8A" w14:textId="77777777" w:rsidR="00C04802" w:rsidRPr="00F6039A" w:rsidRDefault="00C04802" w:rsidP="00C04802">
            <w:pPr>
              <w:suppressAutoHyphens w:val="0"/>
              <w:jc w:val="center"/>
              <w:rPr>
                <w:bCs/>
                <w:lang w:eastAsia="ru-RU"/>
              </w:rPr>
            </w:pPr>
            <w:r w:rsidRPr="00F6039A">
              <w:rPr>
                <w:bCs/>
                <w:lang w:eastAsia="ru-RU"/>
              </w:rPr>
              <w:t>-</w:t>
            </w:r>
          </w:p>
        </w:tc>
        <w:tc>
          <w:tcPr>
            <w:tcW w:w="3260" w:type="dxa"/>
            <w:vAlign w:val="center"/>
          </w:tcPr>
          <w:p w14:paraId="514ACCB1" w14:textId="77777777" w:rsidR="00C04802" w:rsidRPr="00F6039A" w:rsidRDefault="00C04802" w:rsidP="00C04802">
            <w:pPr>
              <w:suppressAutoHyphens w:val="0"/>
              <w:jc w:val="center"/>
              <w:rPr>
                <w:bCs/>
                <w:lang w:eastAsia="ru-RU"/>
              </w:rPr>
            </w:pPr>
            <w:r>
              <w:rPr>
                <w:bCs/>
                <w:lang w:eastAsia="ru-RU"/>
              </w:rPr>
              <w:t>наличие</w:t>
            </w:r>
          </w:p>
        </w:tc>
      </w:tr>
      <w:tr w:rsidR="00C04802" w:rsidRPr="00F6039A" w14:paraId="735C4FC2" w14:textId="77777777" w:rsidTr="00C04802">
        <w:trPr>
          <w:trHeight w:val="478"/>
        </w:trPr>
        <w:tc>
          <w:tcPr>
            <w:tcW w:w="10489" w:type="dxa"/>
            <w:gridSpan w:val="5"/>
            <w:vAlign w:val="center"/>
          </w:tcPr>
          <w:p w14:paraId="142F3DA3" w14:textId="77777777" w:rsidR="00C04802" w:rsidRPr="000C1689" w:rsidRDefault="00C04802" w:rsidP="00C04802">
            <w:pPr>
              <w:shd w:val="clear" w:color="auto" w:fill="FFFFFF"/>
              <w:textAlignment w:val="baseline"/>
              <w:rPr>
                <w:iCs/>
              </w:rPr>
            </w:pPr>
            <w:r w:rsidRPr="000C1689">
              <w:rPr>
                <w:iCs/>
              </w:rPr>
              <w:t>7. В рабочую часть самоспасателя входит:</w:t>
            </w:r>
          </w:p>
        </w:tc>
      </w:tr>
      <w:tr w:rsidR="00C04802" w:rsidRPr="00F6039A" w14:paraId="62DFA57E" w14:textId="77777777" w:rsidTr="00C04802">
        <w:trPr>
          <w:trHeight w:val="478"/>
        </w:trPr>
        <w:tc>
          <w:tcPr>
            <w:tcW w:w="560" w:type="dxa"/>
            <w:vAlign w:val="center"/>
          </w:tcPr>
          <w:p w14:paraId="376CB280" w14:textId="77777777" w:rsidR="00C04802" w:rsidRDefault="00C04802" w:rsidP="00C04802">
            <w:pPr>
              <w:suppressAutoHyphens w:val="0"/>
              <w:jc w:val="center"/>
              <w:rPr>
                <w:bCs/>
                <w:lang w:eastAsia="ru-RU"/>
              </w:rPr>
            </w:pPr>
            <w:r>
              <w:rPr>
                <w:bCs/>
                <w:lang w:eastAsia="ru-RU"/>
              </w:rPr>
              <w:t>7.1</w:t>
            </w:r>
          </w:p>
        </w:tc>
        <w:tc>
          <w:tcPr>
            <w:tcW w:w="5393" w:type="dxa"/>
          </w:tcPr>
          <w:p w14:paraId="60089710" w14:textId="77777777" w:rsidR="00C04802" w:rsidRDefault="00C04802" w:rsidP="00C04802">
            <w:pPr>
              <w:rPr>
                <w:rFonts w:eastAsia="Calibri"/>
              </w:rPr>
            </w:pPr>
            <w:r w:rsidRPr="0077216E">
              <w:t xml:space="preserve">Капюшон со смотровым окном </w:t>
            </w:r>
          </w:p>
        </w:tc>
        <w:tc>
          <w:tcPr>
            <w:tcW w:w="1276" w:type="dxa"/>
            <w:gridSpan w:val="2"/>
            <w:vAlign w:val="center"/>
          </w:tcPr>
          <w:p w14:paraId="4498345A" w14:textId="77777777" w:rsidR="00C04802" w:rsidRPr="000C1689" w:rsidRDefault="00C04802" w:rsidP="00C04802">
            <w:pPr>
              <w:suppressAutoHyphens w:val="0"/>
              <w:jc w:val="center"/>
              <w:rPr>
                <w:bCs/>
                <w:iCs/>
                <w:lang w:eastAsia="ru-RU"/>
              </w:rPr>
            </w:pPr>
            <w:r>
              <w:rPr>
                <w:bCs/>
                <w:iCs/>
                <w:lang w:eastAsia="ru-RU"/>
              </w:rPr>
              <w:t>-</w:t>
            </w:r>
          </w:p>
        </w:tc>
        <w:tc>
          <w:tcPr>
            <w:tcW w:w="3260" w:type="dxa"/>
            <w:vAlign w:val="center"/>
          </w:tcPr>
          <w:p w14:paraId="1E1D3DFC" w14:textId="77777777" w:rsidR="00C04802" w:rsidRDefault="00C04802" w:rsidP="00C04802">
            <w:pPr>
              <w:suppressAutoHyphens w:val="0"/>
              <w:jc w:val="center"/>
              <w:rPr>
                <w:bCs/>
                <w:lang w:eastAsia="ru-RU"/>
              </w:rPr>
            </w:pPr>
            <w:r w:rsidRPr="0081446E">
              <w:t>наличие</w:t>
            </w:r>
          </w:p>
        </w:tc>
      </w:tr>
      <w:tr w:rsidR="00C04802" w:rsidRPr="00F6039A" w14:paraId="0F2496BC" w14:textId="77777777" w:rsidTr="00C04802">
        <w:trPr>
          <w:trHeight w:val="478"/>
        </w:trPr>
        <w:tc>
          <w:tcPr>
            <w:tcW w:w="560" w:type="dxa"/>
            <w:vAlign w:val="center"/>
          </w:tcPr>
          <w:p w14:paraId="38DCAE69" w14:textId="77777777" w:rsidR="00C04802" w:rsidRDefault="00C04802" w:rsidP="00C04802">
            <w:pPr>
              <w:suppressAutoHyphens w:val="0"/>
              <w:jc w:val="center"/>
              <w:rPr>
                <w:bCs/>
                <w:lang w:eastAsia="ru-RU"/>
              </w:rPr>
            </w:pPr>
            <w:r>
              <w:rPr>
                <w:bCs/>
                <w:lang w:eastAsia="ru-RU"/>
              </w:rPr>
              <w:t>7.2</w:t>
            </w:r>
          </w:p>
        </w:tc>
        <w:tc>
          <w:tcPr>
            <w:tcW w:w="5393" w:type="dxa"/>
          </w:tcPr>
          <w:p w14:paraId="051BD19B" w14:textId="6EF7AF74" w:rsidR="00ED57A3" w:rsidRPr="00451535" w:rsidRDefault="00C04802" w:rsidP="00ED57A3">
            <w:pPr>
              <w:rPr>
                <w:lang w:val="en-US"/>
              </w:rPr>
            </w:pPr>
            <w:r w:rsidRPr="0077216E">
              <w:t>Комбинированный фильтр</w:t>
            </w:r>
            <w:r w:rsidR="00ED57A3">
              <w:t xml:space="preserve"> </w:t>
            </w:r>
          </w:p>
        </w:tc>
        <w:tc>
          <w:tcPr>
            <w:tcW w:w="1276" w:type="dxa"/>
            <w:gridSpan w:val="2"/>
            <w:vAlign w:val="center"/>
          </w:tcPr>
          <w:p w14:paraId="1744EA86" w14:textId="77777777" w:rsidR="00C04802" w:rsidRPr="00F6039A" w:rsidRDefault="00C04802" w:rsidP="00C04802">
            <w:pPr>
              <w:suppressAutoHyphens w:val="0"/>
              <w:jc w:val="center"/>
              <w:rPr>
                <w:bCs/>
                <w:lang w:eastAsia="ru-RU"/>
              </w:rPr>
            </w:pPr>
            <w:r>
              <w:rPr>
                <w:bCs/>
                <w:lang w:eastAsia="ru-RU"/>
              </w:rPr>
              <w:t>-</w:t>
            </w:r>
          </w:p>
        </w:tc>
        <w:tc>
          <w:tcPr>
            <w:tcW w:w="3260" w:type="dxa"/>
            <w:vAlign w:val="center"/>
          </w:tcPr>
          <w:p w14:paraId="49E5C788" w14:textId="77777777" w:rsidR="00C04802" w:rsidRDefault="00C04802" w:rsidP="00C04802">
            <w:pPr>
              <w:suppressAutoHyphens w:val="0"/>
              <w:jc w:val="center"/>
              <w:rPr>
                <w:bCs/>
                <w:lang w:eastAsia="ru-RU"/>
              </w:rPr>
            </w:pPr>
            <w:r w:rsidRPr="0081446E">
              <w:t>наличие</w:t>
            </w:r>
          </w:p>
        </w:tc>
      </w:tr>
      <w:bookmarkEnd w:id="0"/>
    </w:tbl>
    <w:p w14:paraId="0C077662" w14:textId="77777777" w:rsidR="00C04802" w:rsidRPr="00ED57A3" w:rsidRDefault="00C04802" w:rsidP="00C04802">
      <w:pPr>
        <w:rPr>
          <w:color w:val="000000"/>
        </w:rPr>
      </w:pPr>
    </w:p>
    <w:p w14:paraId="15553CA9" w14:textId="77777777" w:rsidR="00444E4E" w:rsidRPr="00ED57A3" w:rsidRDefault="00444E4E" w:rsidP="00C04802">
      <w:pPr>
        <w:rPr>
          <w:color w:val="000000"/>
        </w:rPr>
      </w:pPr>
    </w:p>
    <w:p w14:paraId="0204D592" w14:textId="77777777" w:rsidR="00444E4E" w:rsidRPr="00ED57A3" w:rsidRDefault="00444E4E" w:rsidP="00C04802">
      <w:pPr>
        <w:rPr>
          <w:color w:val="000000"/>
        </w:rPr>
      </w:pPr>
    </w:p>
    <w:p w14:paraId="0E820208" w14:textId="77777777" w:rsidR="00444E4E" w:rsidRPr="00ED57A3" w:rsidRDefault="00444E4E" w:rsidP="00444E4E">
      <w:pPr>
        <w:jc w:val="center"/>
      </w:pPr>
    </w:p>
    <w:tbl>
      <w:tblPr>
        <w:tblW w:w="9934" w:type="dxa"/>
        <w:tblInd w:w="-147" w:type="dxa"/>
        <w:tblLayout w:type="fixed"/>
        <w:tblLook w:val="0000" w:firstRow="0" w:lastRow="0" w:firstColumn="0" w:lastColumn="0" w:noHBand="0" w:noVBand="0"/>
      </w:tblPr>
      <w:tblGrid>
        <w:gridCol w:w="566"/>
        <w:gridCol w:w="9368"/>
      </w:tblGrid>
      <w:tr w:rsidR="00444E4E" w:rsidRPr="00ED57A3" w14:paraId="5C8CF156" w14:textId="77777777" w:rsidTr="008D38F7">
        <w:trPr>
          <w:trHeight w:val="58"/>
        </w:trPr>
        <w:tc>
          <w:tcPr>
            <w:tcW w:w="566" w:type="dxa"/>
            <w:tcBorders>
              <w:top w:val="single" w:sz="4" w:space="0" w:color="000000"/>
              <w:left w:val="single" w:sz="4" w:space="0" w:color="000000"/>
              <w:bottom w:val="single" w:sz="4" w:space="0" w:color="000000"/>
            </w:tcBorders>
          </w:tcPr>
          <w:p w14:paraId="2C94A508" w14:textId="511EF727" w:rsidR="00444E4E" w:rsidRPr="00ED57A3" w:rsidRDefault="00444E4E" w:rsidP="008D38F7">
            <w:r w:rsidRPr="00ED57A3">
              <w:rPr>
                <w:bCs/>
                <w:i/>
                <w:iCs/>
              </w:rPr>
              <w:lastRenderedPageBreak/>
              <w:t>1.1</w:t>
            </w:r>
          </w:p>
        </w:tc>
        <w:tc>
          <w:tcPr>
            <w:tcW w:w="9368" w:type="dxa"/>
            <w:tcBorders>
              <w:top w:val="single" w:sz="4" w:space="0" w:color="000000"/>
              <w:left w:val="single" w:sz="4" w:space="0" w:color="000000"/>
              <w:bottom w:val="single" w:sz="4" w:space="0" w:color="000000"/>
              <w:right w:val="single" w:sz="4" w:space="0" w:color="000000"/>
            </w:tcBorders>
          </w:tcPr>
          <w:p w14:paraId="5D8BF042" w14:textId="77777777" w:rsidR="00444E4E" w:rsidRPr="00ED57A3" w:rsidRDefault="00444E4E" w:rsidP="008D38F7">
            <w:r w:rsidRPr="00ED57A3">
              <w:rPr>
                <w:b/>
                <w:i/>
              </w:rPr>
              <w:t>- требования к качеству поставляемого товара</w:t>
            </w:r>
          </w:p>
        </w:tc>
      </w:tr>
      <w:tr w:rsidR="00444E4E" w:rsidRPr="00ED57A3" w14:paraId="28FEE237" w14:textId="77777777" w:rsidTr="008D38F7">
        <w:trPr>
          <w:trHeight w:val="149"/>
        </w:trPr>
        <w:tc>
          <w:tcPr>
            <w:tcW w:w="566" w:type="dxa"/>
            <w:tcBorders>
              <w:top w:val="single" w:sz="4" w:space="0" w:color="000000"/>
              <w:left w:val="single" w:sz="4" w:space="0" w:color="000000"/>
              <w:bottom w:val="single" w:sz="4" w:space="0" w:color="000000"/>
            </w:tcBorders>
          </w:tcPr>
          <w:p w14:paraId="26135685" w14:textId="77777777" w:rsidR="00444E4E" w:rsidRPr="00ED57A3" w:rsidRDefault="00444E4E" w:rsidP="008D38F7">
            <w:pPr>
              <w:snapToGrid w:val="0"/>
              <w:rPr>
                <w:b/>
                <w:bCs/>
                <w:i/>
                <w:iCs/>
              </w:rPr>
            </w:pPr>
          </w:p>
        </w:tc>
        <w:tc>
          <w:tcPr>
            <w:tcW w:w="9368" w:type="dxa"/>
            <w:tcBorders>
              <w:top w:val="single" w:sz="4" w:space="0" w:color="000000"/>
              <w:left w:val="single" w:sz="4" w:space="0" w:color="000000"/>
              <w:bottom w:val="single" w:sz="4" w:space="0" w:color="000000"/>
              <w:right w:val="single" w:sz="4" w:space="0" w:color="000000"/>
            </w:tcBorders>
          </w:tcPr>
          <w:p w14:paraId="4EEB03D5" w14:textId="77777777" w:rsidR="00444E4E" w:rsidRPr="00ED57A3" w:rsidRDefault="00444E4E" w:rsidP="008D38F7">
            <w:pPr>
              <w:suppressAutoHyphens w:val="0"/>
              <w:autoSpaceDE w:val="0"/>
              <w:autoSpaceDN w:val="0"/>
              <w:adjustRightInd w:val="0"/>
              <w:jc w:val="both"/>
              <w:rPr>
                <w:rFonts w:eastAsiaTheme="minorHAnsi"/>
                <w:lang w:eastAsia="en-US"/>
              </w:rPr>
            </w:pPr>
            <w:r w:rsidRPr="00ED57A3">
              <w:t xml:space="preserve"> </w:t>
            </w:r>
            <w:r w:rsidRPr="00ED57A3">
              <w:rPr>
                <w:rFonts w:eastAsiaTheme="minorHAnsi"/>
                <w:lang w:eastAsia="en-US"/>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r>
      <w:tr w:rsidR="00444E4E" w:rsidRPr="00ED57A3" w14:paraId="693458EA" w14:textId="77777777" w:rsidTr="008D38F7">
        <w:trPr>
          <w:cantSplit/>
          <w:trHeight w:val="149"/>
        </w:trPr>
        <w:tc>
          <w:tcPr>
            <w:tcW w:w="566" w:type="dxa"/>
            <w:vMerge w:val="restart"/>
            <w:tcBorders>
              <w:top w:val="single" w:sz="4" w:space="0" w:color="000000"/>
              <w:left w:val="single" w:sz="4" w:space="0" w:color="000000"/>
              <w:bottom w:val="single" w:sz="4" w:space="0" w:color="000000"/>
            </w:tcBorders>
          </w:tcPr>
          <w:p w14:paraId="553917AB" w14:textId="31E24933" w:rsidR="00444E4E" w:rsidRPr="00ED57A3" w:rsidRDefault="00444E4E" w:rsidP="008D38F7">
            <w:r w:rsidRPr="00ED57A3">
              <w:rPr>
                <w:bCs/>
                <w:i/>
                <w:iCs/>
              </w:rPr>
              <w:t>1.2</w:t>
            </w:r>
          </w:p>
        </w:tc>
        <w:tc>
          <w:tcPr>
            <w:tcW w:w="9368" w:type="dxa"/>
            <w:tcBorders>
              <w:top w:val="single" w:sz="4" w:space="0" w:color="000000"/>
              <w:left w:val="single" w:sz="4" w:space="0" w:color="000000"/>
              <w:bottom w:val="single" w:sz="4" w:space="0" w:color="000000"/>
              <w:right w:val="single" w:sz="4" w:space="0" w:color="000000"/>
            </w:tcBorders>
          </w:tcPr>
          <w:p w14:paraId="0A4DE419" w14:textId="77777777" w:rsidR="00444E4E" w:rsidRPr="00ED57A3" w:rsidRDefault="00444E4E" w:rsidP="008D38F7">
            <w:r w:rsidRPr="00ED57A3">
              <w:rPr>
                <w:b/>
                <w:i/>
              </w:rPr>
              <w:t>- требование к безопасности поставляемого товара</w:t>
            </w:r>
          </w:p>
        </w:tc>
      </w:tr>
      <w:tr w:rsidR="00444E4E" w:rsidRPr="00ED57A3" w14:paraId="3F381612" w14:textId="77777777" w:rsidTr="008D38F7">
        <w:trPr>
          <w:cantSplit/>
          <w:trHeight w:val="149"/>
        </w:trPr>
        <w:tc>
          <w:tcPr>
            <w:tcW w:w="566" w:type="dxa"/>
            <w:vMerge/>
            <w:tcBorders>
              <w:top w:val="single" w:sz="4" w:space="0" w:color="000000"/>
              <w:left w:val="single" w:sz="4" w:space="0" w:color="000000"/>
              <w:bottom w:val="single" w:sz="4" w:space="0" w:color="000000"/>
            </w:tcBorders>
          </w:tcPr>
          <w:p w14:paraId="1843EDF0" w14:textId="77777777" w:rsidR="00444E4E" w:rsidRPr="00ED57A3" w:rsidRDefault="00444E4E" w:rsidP="008D38F7">
            <w:pPr>
              <w:snapToGrid w:val="0"/>
              <w:rPr>
                <w:b/>
                <w:bCs/>
                <w:i/>
                <w:iCs/>
              </w:rPr>
            </w:pPr>
          </w:p>
        </w:tc>
        <w:tc>
          <w:tcPr>
            <w:tcW w:w="9368" w:type="dxa"/>
            <w:tcBorders>
              <w:top w:val="single" w:sz="4" w:space="0" w:color="000000"/>
              <w:left w:val="single" w:sz="4" w:space="0" w:color="000000"/>
              <w:bottom w:val="single" w:sz="4" w:space="0" w:color="000000"/>
              <w:right w:val="single" w:sz="4" w:space="0" w:color="000000"/>
            </w:tcBorders>
          </w:tcPr>
          <w:p w14:paraId="7DAAD13F" w14:textId="77777777" w:rsidR="00ED57A3" w:rsidRPr="00ED57A3" w:rsidRDefault="00ED57A3" w:rsidP="00ED57A3">
            <w:pPr>
              <w:autoSpaceDE w:val="0"/>
              <w:jc w:val="both"/>
            </w:pPr>
            <w:r w:rsidRPr="00ED57A3">
              <w:t>Фильтрующий самоспасатель должен быть разработан и изготовлен таким</w:t>
            </w:r>
          </w:p>
          <w:p w14:paraId="1D2A4C09" w14:textId="77777777" w:rsidR="00ED57A3" w:rsidRPr="00ED57A3" w:rsidRDefault="00ED57A3" w:rsidP="00ED57A3">
            <w:pPr>
              <w:autoSpaceDE w:val="0"/>
              <w:jc w:val="both"/>
            </w:pPr>
            <w:r w:rsidRPr="00ED57A3">
              <w:t>образом, чтобы при его применении по назначению и выполнении требований к</w:t>
            </w:r>
          </w:p>
          <w:p w14:paraId="7AB3A957" w14:textId="77777777" w:rsidR="00ED57A3" w:rsidRPr="00ED57A3" w:rsidRDefault="00ED57A3" w:rsidP="00ED57A3">
            <w:pPr>
              <w:autoSpaceDE w:val="0"/>
              <w:jc w:val="both"/>
            </w:pPr>
            <w:r w:rsidRPr="00ED57A3">
              <w:t>эксплуатации и техническому обслуживанию он обеспечивал: необходимый</w:t>
            </w:r>
          </w:p>
          <w:p w14:paraId="59747806" w14:textId="77777777" w:rsidR="00ED57A3" w:rsidRPr="00ED57A3" w:rsidRDefault="00ED57A3" w:rsidP="00ED57A3">
            <w:pPr>
              <w:autoSpaceDE w:val="0"/>
              <w:jc w:val="both"/>
            </w:pPr>
            <w:r w:rsidRPr="00ED57A3">
              <w:t>уровень защиты жизни и здоровья человека от вредных и опасных факторов;</w:t>
            </w:r>
          </w:p>
          <w:p w14:paraId="642D5D1D" w14:textId="77777777" w:rsidR="00ED57A3" w:rsidRPr="00ED57A3" w:rsidRDefault="00ED57A3" w:rsidP="00ED57A3">
            <w:pPr>
              <w:autoSpaceDE w:val="0"/>
              <w:jc w:val="both"/>
            </w:pPr>
            <w:r w:rsidRPr="00ED57A3">
              <w:t>отсутствие недопустимого риска возникновения ситуаций, которые могут привести</w:t>
            </w:r>
          </w:p>
          <w:p w14:paraId="3B5A00B2" w14:textId="77777777" w:rsidR="00ED57A3" w:rsidRPr="00ED57A3" w:rsidRDefault="00ED57A3" w:rsidP="00ED57A3">
            <w:pPr>
              <w:autoSpaceDE w:val="0"/>
              <w:jc w:val="both"/>
            </w:pPr>
            <w:r w:rsidRPr="00ED57A3">
              <w:t>к появлению опасностей; необходимый уровень защиты жизни и здоровья человека</w:t>
            </w:r>
          </w:p>
          <w:p w14:paraId="010BDD5E" w14:textId="06D97A5E" w:rsidR="00444E4E" w:rsidRPr="00ED57A3" w:rsidRDefault="00ED57A3" w:rsidP="00ED57A3">
            <w:pPr>
              <w:autoSpaceDE w:val="0"/>
              <w:jc w:val="both"/>
            </w:pPr>
            <w:r w:rsidRPr="00ED57A3">
              <w:t>от опасностей, возникающих при применении фильтрующего самоспасателя.</w:t>
            </w:r>
          </w:p>
        </w:tc>
      </w:tr>
      <w:tr w:rsidR="00444E4E" w:rsidRPr="00ED57A3" w14:paraId="5420CE44" w14:textId="77777777" w:rsidTr="008D38F7">
        <w:trPr>
          <w:cantSplit/>
          <w:trHeight w:val="149"/>
        </w:trPr>
        <w:tc>
          <w:tcPr>
            <w:tcW w:w="566" w:type="dxa"/>
            <w:vMerge w:val="restart"/>
            <w:tcBorders>
              <w:top w:val="single" w:sz="4" w:space="0" w:color="000000"/>
              <w:left w:val="single" w:sz="4" w:space="0" w:color="000000"/>
              <w:bottom w:val="single" w:sz="4" w:space="0" w:color="000000"/>
            </w:tcBorders>
          </w:tcPr>
          <w:p w14:paraId="65B38FD9" w14:textId="64692CA3" w:rsidR="00444E4E" w:rsidRPr="00ED57A3" w:rsidRDefault="00444E4E" w:rsidP="008D38F7">
            <w:pPr>
              <w:jc w:val="both"/>
            </w:pPr>
            <w:r w:rsidRPr="00ED57A3">
              <w:rPr>
                <w:i/>
              </w:rPr>
              <w:t>1.3</w:t>
            </w:r>
          </w:p>
        </w:tc>
        <w:tc>
          <w:tcPr>
            <w:tcW w:w="9368" w:type="dxa"/>
            <w:tcBorders>
              <w:top w:val="single" w:sz="4" w:space="0" w:color="000000"/>
              <w:left w:val="single" w:sz="4" w:space="0" w:color="000000"/>
              <w:bottom w:val="single" w:sz="4" w:space="0" w:color="000000"/>
              <w:right w:val="single" w:sz="4" w:space="0" w:color="000000"/>
            </w:tcBorders>
          </w:tcPr>
          <w:p w14:paraId="34A25EEF" w14:textId="77777777" w:rsidR="00444E4E" w:rsidRPr="00ED57A3" w:rsidRDefault="00444E4E" w:rsidP="008D38F7">
            <w:pPr>
              <w:autoSpaceDE w:val="0"/>
            </w:pPr>
            <w:r w:rsidRPr="00ED57A3">
              <w:rPr>
                <w:b/>
                <w:i/>
              </w:rPr>
              <w:t>- требования к упаковке поставляемого товара</w:t>
            </w:r>
            <w:r w:rsidRPr="00ED57A3">
              <w:rPr>
                <w:b/>
              </w:rPr>
              <w:t xml:space="preserve"> </w:t>
            </w:r>
          </w:p>
        </w:tc>
      </w:tr>
      <w:tr w:rsidR="00444E4E" w:rsidRPr="00ED57A3" w14:paraId="286A186F" w14:textId="77777777" w:rsidTr="008D38F7">
        <w:trPr>
          <w:cantSplit/>
          <w:trHeight w:val="149"/>
        </w:trPr>
        <w:tc>
          <w:tcPr>
            <w:tcW w:w="566" w:type="dxa"/>
            <w:vMerge/>
            <w:tcBorders>
              <w:top w:val="single" w:sz="4" w:space="0" w:color="000000"/>
              <w:left w:val="single" w:sz="4" w:space="0" w:color="000000"/>
              <w:bottom w:val="single" w:sz="4" w:space="0" w:color="000000"/>
            </w:tcBorders>
          </w:tcPr>
          <w:p w14:paraId="0995DF92" w14:textId="77777777" w:rsidR="00444E4E" w:rsidRPr="00ED57A3" w:rsidRDefault="00444E4E" w:rsidP="008D38F7">
            <w:pPr>
              <w:snapToGrid w:val="0"/>
              <w:rPr>
                <w:b/>
                <w:bCs/>
                <w:i/>
                <w:iCs/>
              </w:rPr>
            </w:pPr>
          </w:p>
        </w:tc>
        <w:tc>
          <w:tcPr>
            <w:tcW w:w="9368" w:type="dxa"/>
            <w:tcBorders>
              <w:top w:val="single" w:sz="4" w:space="0" w:color="000000"/>
              <w:left w:val="single" w:sz="4" w:space="0" w:color="000000"/>
              <w:bottom w:val="single" w:sz="4" w:space="0" w:color="000000"/>
              <w:right w:val="single" w:sz="4" w:space="0" w:color="000000"/>
            </w:tcBorders>
          </w:tcPr>
          <w:p w14:paraId="12C48EED" w14:textId="77777777" w:rsidR="00ED57A3" w:rsidRDefault="00ED57A3" w:rsidP="00ED57A3">
            <w:pPr>
              <w:autoSpaceDE w:val="0"/>
              <w:jc w:val="both"/>
            </w:pPr>
            <w:r>
              <w:t>Фильтрующие самоспасатели должны быть переданы заказчику в таре и/или</w:t>
            </w:r>
          </w:p>
          <w:p w14:paraId="19ABD272" w14:textId="77777777" w:rsidR="00ED57A3" w:rsidRDefault="00ED57A3" w:rsidP="00ED57A3">
            <w:pPr>
              <w:autoSpaceDE w:val="0"/>
              <w:jc w:val="both"/>
            </w:pPr>
            <w:r>
              <w:t xml:space="preserve">упаковке. Фильтрующие самоспасатели должны быть </w:t>
            </w:r>
            <w:proofErr w:type="spellStart"/>
            <w:r>
              <w:t>затарены</w:t>
            </w:r>
            <w:proofErr w:type="spellEnd"/>
            <w:r>
              <w:t xml:space="preserve"> и/или упакованы</w:t>
            </w:r>
          </w:p>
          <w:p w14:paraId="6FB529AA" w14:textId="77777777" w:rsidR="00ED57A3" w:rsidRDefault="00ED57A3" w:rsidP="00ED57A3">
            <w:pPr>
              <w:autoSpaceDE w:val="0"/>
              <w:jc w:val="both"/>
            </w:pPr>
            <w:r>
              <w:t>способом, обеспечивающим сохранность товаров такого рода при обычных</w:t>
            </w:r>
          </w:p>
          <w:p w14:paraId="55AEA7D9" w14:textId="140C5F30" w:rsidR="00444E4E" w:rsidRPr="00ED57A3" w:rsidRDefault="00ED57A3" w:rsidP="00ED57A3">
            <w:pPr>
              <w:autoSpaceDE w:val="0"/>
              <w:jc w:val="both"/>
            </w:pPr>
            <w:r>
              <w:t>условиях хранения и транспортирования.</w:t>
            </w:r>
          </w:p>
        </w:tc>
      </w:tr>
      <w:tr w:rsidR="00ED57A3" w:rsidRPr="00ED57A3" w14:paraId="6A34FE34" w14:textId="77777777" w:rsidTr="00D23743">
        <w:trPr>
          <w:cantSplit/>
          <w:trHeight w:val="149"/>
        </w:trPr>
        <w:tc>
          <w:tcPr>
            <w:tcW w:w="566" w:type="dxa"/>
            <w:vMerge w:val="restart"/>
            <w:tcBorders>
              <w:top w:val="single" w:sz="4" w:space="0" w:color="000000"/>
              <w:left w:val="single" w:sz="4" w:space="0" w:color="000000"/>
            </w:tcBorders>
          </w:tcPr>
          <w:p w14:paraId="17CF0ACC" w14:textId="0E6C1B8A" w:rsidR="00ED57A3" w:rsidRPr="00ED57A3" w:rsidRDefault="00ED57A3" w:rsidP="008D38F7">
            <w:pPr>
              <w:snapToGrid w:val="0"/>
              <w:rPr>
                <w:i/>
                <w:iCs/>
              </w:rPr>
            </w:pPr>
            <w:r w:rsidRPr="00ED57A3">
              <w:rPr>
                <w:i/>
                <w:iCs/>
              </w:rPr>
              <w:t>1.4</w:t>
            </w:r>
          </w:p>
        </w:tc>
        <w:tc>
          <w:tcPr>
            <w:tcW w:w="9368" w:type="dxa"/>
            <w:tcBorders>
              <w:top w:val="single" w:sz="4" w:space="0" w:color="000000"/>
              <w:left w:val="single" w:sz="4" w:space="0" w:color="000000"/>
              <w:bottom w:val="single" w:sz="4" w:space="0" w:color="000000"/>
              <w:right w:val="single" w:sz="4" w:space="0" w:color="000000"/>
            </w:tcBorders>
          </w:tcPr>
          <w:p w14:paraId="7CDDF60B" w14:textId="6D13D3D8" w:rsidR="00ED57A3" w:rsidRDefault="00ED57A3" w:rsidP="00ED57A3">
            <w:pPr>
              <w:autoSpaceDE w:val="0"/>
              <w:jc w:val="both"/>
            </w:pPr>
            <w:r>
              <w:t xml:space="preserve">- </w:t>
            </w:r>
            <w:r w:rsidRPr="00ED57A3">
              <w:rPr>
                <w:b/>
                <w:bCs/>
                <w:i/>
                <w:iCs/>
              </w:rPr>
              <w:t>требования к сопроводительным документам</w:t>
            </w:r>
          </w:p>
        </w:tc>
      </w:tr>
      <w:tr w:rsidR="00ED57A3" w:rsidRPr="00ED57A3" w14:paraId="14F48245" w14:textId="77777777" w:rsidTr="00D23743">
        <w:trPr>
          <w:cantSplit/>
          <w:trHeight w:val="149"/>
        </w:trPr>
        <w:tc>
          <w:tcPr>
            <w:tcW w:w="566" w:type="dxa"/>
            <w:vMerge/>
            <w:tcBorders>
              <w:left w:val="single" w:sz="4" w:space="0" w:color="000000"/>
              <w:bottom w:val="single" w:sz="4" w:space="0" w:color="000000"/>
            </w:tcBorders>
          </w:tcPr>
          <w:p w14:paraId="0E08F4A0" w14:textId="77777777" w:rsidR="00ED57A3" w:rsidRPr="00ED57A3" w:rsidRDefault="00ED57A3" w:rsidP="008D38F7">
            <w:pPr>
              <w:snapToGrid w:val="0"/>
              <w:rPr>
                <w:b/>
                <w:bCs/>
                <w:i/>
                <w:iCs/>
              </w:rPr>
            </w:pPr>
          </w:p>
        </w:tc>
        <w:tc>
          <w:tcPr>
            <w:tcW w:w="9368" w:type="dxa"/>
            <w:tcBorders>
              <w:top w:val="single" w:sz="4" w:space="0" w:color="000000"/>
              <w:left w:val="single" w:sz="4" w:space="0" w:color="000000"/>
              <w:bottom w:val="single" w:sz="4" w:space="0" w:color="000000"/>
              <w:right w:val="single" w:sz="4" w:space="0" w:color="000000"/>
            </w:tcBorders>
          </w:tcPr>
          <w:p w14:paraId="7850A5F7" w14:textId="5D02E619" w:rsidR="00ED57A3" w:rsidRDefault="00ED57A3" w:rsidP="00ED57A3">
            <w:pPr>
              <w:autoSpaceDE w:val="0"/>
              <w:jc w:val="both"/>
            </w:pPr>
            <w:r>
              <w:t>- Партия фильтрующих самоспасателей должна сопровождаться заверенной</w:t>
            </w:r>
          </w:p>
          <w:p w14:paraId="48FBEB91" w14:textId="77777777" w:rsidR="00ED57A3" w:rsidRDefault="00ED57A3" w:rsidP="00ED57A3">
            <w:pPr>
              <w:autoSpaceDE w:val="0"/>
              <w:jc w:val="both"/>
            </w:pPr>
            <w:r>
              <w:t>поставщиком копией сертификата соответствия требованиям технического</w:t>
            </w:r>
          </w:p>
          <w:p w14:paraId="0388F6D1" w14:textId="77777777" w:rsidR="00ED57A3" w:rsidRDefault="00ED57A3" w:rsidP="00ED57A3">
            <w:pPr>
              <w:autoSpaceDE w:val="0"/>
              <w:jc w:val="both"/>
            </w:pPr>
            <w:r>
              <w:t>регламента Таможенного союза «О безопасности средств индивидуальной защиты»</w:t>
            </w:r>
          </w:p>
          <w:p w14:paraId="2F45D618" w14:textId="77777777" w:rsidR="00ED57A3" w:rsidRDefault="00ED57A3" w:rsidP="00ED57A3">
            <w:pPr>
              <w:autoSpaceDE w:val="0"/>
              <w:jc w:val="both"/>
            </w:pPr>
            <w:r>
              <w:t>ТР ТС 019/2011.</w:t>
            </w:r>
          </w:p>
          <w:p w14:paraId="089D488A" w14:textId="407F20F7" w:rsidR="00ED57A3" w:rsidRDefault="00ED57A3" w:rsidP="00ED57A3">
            <w:pPr>
              <w:autoSpaceDE w:val="0"/>
              <w:jc w:val="both"/>
            </w:pPr>
          </w:p>
        </w:tc>
      </w:tr>
    </w:tbl>
    <w:p w14:paraId="1C3AB5CF" w14:textId="1B5712FE" w:rsidR="00FD436C" w:rsidRPr="00ED57A3" w:rsidRDefault="00FD436C" w:rsidP="00ED57A3">
      <w:pPr>
        <w:rPr>
          <w:b/>
          <w:bCs/>
        </w:rPr>
      </w:pPr>
    </w:p>
    <w:sectPr w:rsidR="00FD436C" w:rsidRPr="00ED57A3" w:rsidSect="005E3C80">
      <w:pgSz w:w="11906" w:h="16838"/>
      <w:pgMar w:top="1134" w:right="851"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Fira Sans">
    <w:panose1 w:val="020B0503050000020004"/>
    <w:charset w:val="00"/>
    <w:family w:val="swiss"/>
    <w:notTrueType/>
    <w:pitch w:val="variable"/>
    <w:sig w:usb0="600002FF"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3"/>
    <w:multiLevelType w:val="multilevel"/>
    <w:tmpl w:val="00000003"/>
    <w:name w:val="WW8Num2"/>
    <w:lvl w:ilvl="0">
      <w:start w:val="1"/>
      <w:numFmt w:val="none"/>
      <w:suff w:val="nothing"/>
      <w:lvlText w:val=""/>
      <w:lvlJc w:val="left"/>
      <w:pPr>
        <w:tabs>
          <w:tab w:val="num" w:pos="0"/>
        </w:tabs>
        <w:ind w:left="0" w:firstLine="0"/>
      </w:pPr>
      <w:rPr>
        <w:rFonts w:eastAsia="Arial Unicode MS"/>
        <w:b/>
        <w:bCs/>
        <w:sz w:val="28"/>
        <w:lang w:eastAsia="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10"/>
    <w:multiLevelType w:val="multilevel"/>
    <w:tmpl w:val="00000010"/>
    <w:name w:val="WW8Num16"/>
    <w:lvl w:ilvl="0">
      <w:start w:val="1"/>
      <w:numFmt w:val="decimal"/>
      <w:lvlText w:val="%1."/>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cs="Courier New" w:hint="default"/>
        <w:sz w:val="22"/>
        <w:szCs w:val="22"/>
      </w:rPr>
    </w:lvl>
    <w:lvl w:ilvl="2">
      <w:start w:val="1"/>
      <w:numFmt w:val="lowerRoman"/>
      <w:lvlText w:val="%3."/>
      <w:lvlJc w:val="right"/>
      <w:pPr>
        <w:tabs>
          <w:tab w:val="num" w:pos="0"/>
        </w:tabs>
        <w:ind w:left="2869" w:hanging="180"/>
      </w:pPr>
      <w:rPr>
        <w:rFonts w:ascii="Wingdings" w:hAnsi="Wingdings" w:cs="Wingdings" w:hint="default"/>
      </w:r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195B6B97"/>
    <w:multiLevelType w:val="hybridMultilevel"/>
    <w:tmpl w:val="D1B47946"/>
    <w:lvl w:ilvl="0" w:tplc="676C2424">
      <w:start w:val="6"/>
      <w:numFmt w:val="bullet"/>
      <w:lvlText w:val="-"/>
      <w:lvlJc w:val="left"/>
      <w:pPr>
        <w:ind w:left="720" w:hanging="360"/>
      </w:pPr>
      <w:rPr>
        <w:rFonts w:ascii="Fira Sans" w:eastAsia="Times New Roman" w:hAnsi="Fira Sans"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8C92B7F"/>
    <w:multiLevelType w:val="hybridMultilevel"/>
    <w:tmpl w:val="B21C78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645E484B"/>
    <w:multiLevelType w:val="hybridMultilevel"/>
    <w:tmpl w:val="98A0C998"/>
    <w:lvl w:ilvl="0" w:tplc="8978686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734438A8"/>
    <w:multiLevelType w:val="hybridMultilevel"/>
    <w:tmpl w:val="E0F4715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75640164">
    <w:abstractNumId w:val="1"/>
  </w:num>
  <w:num w:numId="2" w16cid:durableId="1847940109">
    <w:abstractNumId w:val="4"/>
  </w:num>
  <w:num w:numId="3" w16cid:durableId="1127703997">
    <w:abstractNumId w:val="5"/>
  </w:num>
  <w:num w:numId="4" w16cid:durableId="1275676535">
    <w:abstractNumId w:val="3"/>
  </w:num>
  <w:num w:numId="5" w16cid:durableId="2113939273">
    <w:abstractNumId w:val="0"/>
  </w:num>
  <w:num w:numId="6" w16cid:durableId="206124800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7723C"/>
    <w:rsid w:val="00017F1D"/>
    <w:rsid w:val="00042DC7"/>
    <w:rsid w:val="0004691F"/>
    <w:rsid w:val="000718B4"/>
    <w:rsid w:val="00083B5B"/>
    <w:rsid w:val="000974F2"/>
    <w:rsid w:val="000B4139"/>
    <w:rsid w:val="000B5E92"/>
    <w:rsid w:val="000C7063"/>
    <w:rsid w:val="000C78C2"/>
    <w:rsid w:val="000F6555"/>
    <w:rsid w:val="001014FD"/>
    <w:rsid w:val="0011372A"/>
    <w:rsid w:val="00144484"/>
    <w:rsid w:val="00147A98"/>
    <w:rsid w:val="00156B65"/>
    <w:rsid w:val="00182448"/>
    <w:rsid w:val="001C2B80"/>
    <w:rsid w:val="001F0FBC"/>
    <w:rsid w:val="002314BC"/>
    <w:rsid w:val="00252C4A"/>
    <w:rsid w:val="00252DAF"/>
    <w:rsid w:val="00294C19"/>
    <w:rsid w:val="00297E22"/>
    <w:rsid w:val="002A5F1A"/>
    <w:rsid w:val="002D358F"/>
    <w:rsid w:val="002E3127"/>
    <w:rsid w:val="00347785"/>
    <w:rsid w:val="0035169D"/>
    <w:rsid w:val="00366B02"/>
    <w:rsid w:val="003673BF"/>
    <w:rsid w:val="00370453"/>
    <w:rsid w:val="0037723C"/>
    <w:rsid w:val="00387F7A"/>
    <w:rsid w:val="00390059"/>
    <w:rsid w:val="00394BEB"/>
    <w:rsid w:val="003B5A2E"/>
    <w:rsid w:val="003D2010"/>
    <w:rsid w:val="003F75E7"/>
    <w:rsid w:val="00416F5C"/>
    <w:rsid w:val="00444E4E"/>
    <w:rsid w:val="00450229"/>
    <w:rsid w:val="00451535"/>
    <w:rsid w:val="004948C0"/>
    <w:rsid w:val="004D6FB6"/>
    <w:rsid w:val="004F5572"/>
    <w:rsid w:val="0050713C"/>
    <w:rsid w:val="00535091"/>
    <w:rsid w:val="00557675"/>
    <w:rsid w:val="00576E6D"/>
    <w:rsid w:val="00580F1C"/>
    <w:rsid w:val="005913DD"/>
    <w:rsid w:val="005B36C7"/>
    <w:rsid w:val="005C2036"/>
    <w:rsid w:val="005C60F3"/>
    <w:rsid w:val="005E382C"/>
    <w:rsid w:val="005E3C80"/>
    <w:rsid w:val="005F403A"/>
    <w:rsid w:val="006759FC"/>
    <w:rsid w:val="00676E6E"/>
    <w:rsid w:val="006A2F36"/>
    <w:rsid w:val="006B4EFA"/>
    <w:rsid w:val="006E0566"/>
    <w:rsid w:val="006F4CF0"/>
    <w:rsid w:val="00704F47"/>
    <w:rsid w:val="007C1D1D"/>
    <w:rsid w:val="007E2E54"/>
    <w:rsid w:val="007F5E2F"/>
    <w:rsid w:val="007F7217"/>
    <w:rsid w:val="00813B73"/>
    <w:rsid w:val="0081443D"/>
    <w:rsid w:val="0086012C"/>
    <w:rsid w:val="008635FE"/>
    <w:rsid w:val="00866C6E"/>
    <w:rsid w:val="00893845"/>
    <w:rsid w:val="008E285F"/>
    <w:rsid w:val="009049CD"/>
    <w:rsid w:val="00916594"/>
    <w:rsid w:val="009235F6"/>
    <w:rsid w:val="00942A05"/>
    <w:rsid w:val="00955C60"/>
    <w:rsid w:val="00990DB4"/>
    <w:rsid w:val="009B0B87"/>
    <w:rsid w:val="00A04C9E"/>
    <w:rsid w:val="00A10707"/>
    <w:rsid w:val="00A2358B"/>
    <w:rsid w:val="00A27F40"/>
    <w:rsid w:val="00A74281"/>
    <w:rsid w:val="00A76315"/>
    <w:rsid w:val="00A85163"/>
    <w:rsid w:val="00A96EB7"/>
    <w:rsid w:val="00AE2EBA"/>
    <w:rsid w:val="00B00FA7"/>
    <w:rsid w:val="00B20E5B"/>
    <w:rsid w:val="00B251F9"/>
    <w:rsid w:val="00B556A2"/>
    <w:rsid w:val="00B66A57"/>
    <w:rsid w:val="00BE47AA"/>
    <w:rsid w:val="00C04802"/>
    <w:rsid w:val="00C24AD3"/>
    <w:rsid w:val="00C671CD"/>
    <w:rsid w:val="00C74833"/>
    <w:rsid w:val="00CA5BAD"/>
    <w:rsid w:val="00CB1CBA"/>
    <w:rsid w:val="00CB478A"/>
    <w:rsid w:val="00CB6D98"/>
    <w:rsid w:val="00CE3760"/>
    <w:rsid w:val="00D158FB"/>
    <w:rsid w:val="00D20A92"/>
    <w:rsid w:val="00D416CA"/>
    <w:rsid w:val="00D67244"/>
    <w:rsid w:val="00D90D35"/>
    <w:rsid w:val="00DD7012"/>
    <w:rsid w:val="00DF306E"/>
    <w:rsid w:val="00DF4D9B"/>
    <w:rsid w:val="00E13492"/>
    <w:rsid w:val="00E87279"/>
    <w:rsid w:val="00E962ED"/>
    <w:rsid w:val="00EB6B5A"/>
    <w:rsid w:val="00ED57A3"/>
    <w:rsid w:val="00F50E81"/>
    <w:rsid w:val="00F61FDE"/>
    <w:rsid w:val="00F72DB6"/>
    <w:rsid w:val="00F93AE7"/>
    <w:rsid w:val="00FB278E"/>
    <w:rsid w:val="00FD4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F1E5F"/>
  <w15:docId w15:val="{09331BF3-600F-4923-9C52-5FBE6ED7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23C"/>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37723C"/>
    <w:pPr>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a4">
    <w:name w:val="Содержимое таблицы"/>
    <w:basedOn w:val="a"/>
    <w:qFormat/>
    <w:rsid w:val="0037723C"/>
    <w:pPr>
      <w:suppressLineNumbers/>
    </w:pPr>
    <w:rPr>
      <w:sz w:val="20"/>
      <w:szCs w:val="20"/>
    </w:rPr>
  </w:style>
  <w:style w:type="paragraph" w:styleId="a5">
    <w:name w:val="List Paragraph"/>
    <w:basedOn w:val="a"/>
    <w:uiPriority w:val="34"/>
    <w:qFormat/>
    <w:rsid w:val="001F0FBC"/>
    <w:pPr>
      <w:suppressAutoHyphens w:val="0"/>
      <w:ind w:left="720"/>
      <w:contextualSpacing/>
    </w:pPr>
    <w:rPr>
      <w:color w:val="00000A"/>
      <w:lang w:eastAsia="ru-RU"/>
    </w:rPr>
  </w:style>
  <w:style w:type="paragraph" w:styleId="a6">
    <w:name w:val="Body Text"/>
    <w:aliases w:val="Основной текст Знак1,Основной текст Знак Знак,Основной текст Знак2 Знак Знак,Основной текст Знак Знак1 Знак Знак,Основной текст Знак1 Знак1 Знак Знак Знак,Основной текст Знак Знак Знак1 Знак Знак Знак"/>
    <w:basedOn w:val="a"/>
    <w:link w:val="2"/>
    <w:rsid w:val="004948C0"/>
    <w:pPr>
      <w:suppressAutoHyphens w:val="0"/>
      <w:spacing w:after="120"/>
    </w:pPr>
    <w:rPr>
      <w:lang w:eastAsia="ru-RU"/>
    </w:rPr>
  </w:style>
  <w:style w:type="character" w:customStyle="1" w:styleId="a7">
    <w:name w:val="Основной текст Знак"/>
    <w:basedOn w:val="a0"/>
    <w:uiPriority w:val="99"/>
    <w:semiHidden/>
    <w:rsid w:val="004948C0"/>
    <w:rPr>
      <w:rFonts w:ascii="Times New Roman" w:eastAsia="Times New Roman" w:hAnsi="Times New Roman" w:cs="Times New Roman"/>
      <w:sz w:val="24"/>
      <w:szCs w:val="24"/>
      <w:lang w:eastAsia="zh-CN"/>
    </w:rPr>
  </w:style>
  <w:style w:type="character" w:customStyle="1" w:styleId="2">
    <w:name w:val="Основной текст Знак2"/>
    <w:aliases w:val="Основной текст Знак1 Знак,Основной текст Знак Знак Знак,Основной текст Знак2 Знак Знак Знак,Основной текст Знак Знак1 Знак Знак Знак,Основной текст Знак1 Знак1 Знак Знак Знак Знак,Основной текст Знак Знак Знак1 Знак Знак Знак Знак"/>
    <w:link w:val="a6"/>
    <w:locked/>
    <w:rsid w:val="004948C0"/>
    <w:rPr>
      <w:rFonts w:ascii="Times New Roman" w:eastAsia="Times New Roman" w:hAnsi="Times New Roman" w:cs="Times New Roman"/>
      <w:sz w:val="24"/>
      <w:szCs w:val="24"/>
      <w:lang w:eastAsia="ru-RU"/>
    </w:rPr>
  </w:style>
  <w:style w:type="paragraph" w:styleId="a8">
    <w:name w:val="footnote text"/>
    <w:basedOn w:val="a"/>
    <w:link w:val="a9"/>
    <w:unhideWhenUsed/>
    <w:rsid w:val="000974F2"/>
    <w:pPr>
      <w:suppressAutoHyphens w:val="0"/>
    </w:pPr>
    <w:rPr>
      <w:sz w:val="20"/>
      <w:szCs w:val="20"/>
      <w:lang w:eastAsia="ru-RU"/>
    </w:rPr>
  </w:style>
  <w:style w:type="character" w:customStyle="1" w:styleId="a9">
    <w:name w:val="Текст сноски Знак"/>
    <w:basedOn w:val="a0"/>
    <w:link w:val="a8"/>
    <w:rsid w:val="000974F2"/>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F61FDE"/>
    <w:rPr>
      <w:rFonts w:ascii="Tahoma" w:hAnsi="Tahoma" w:cs="Tahoma"/>
      <w:sz w:val="16"/>
      <w:szCs w:val="16"/>
    </w:rPr>
  </w:style>
  <w:style w:type="character" w:customStyle="1" w:styleId="ab">
    <w:name w:val="Текст выноски Знак"/>
    <w:basedOn w:val="a0"/>
    <w:link w:val="aa"/>
    <w:uiPriority w:val="99"/>
    <w:semiHidden/>
    <w:rsid w:val="00F61FDE"/>
    <w:rPr>
      <w:rFonts w:ascii="Tahoma" w:eastAsia="Times New Roman" w:hAnsi="Tahoma" w:cs="Tahoma"/>
      <w:sz w:val="16"/>
      <w:szCs w:val="16"/>
      <w:lang w:eastAsia="zh-CN"/>
    </w:rPr>
  </w:style>
  <w:style w:type="character" w:styleId="ac">
    <w:name w:val="annotation reference"/>
    <w:basedOn w:val="a0"/>
    <w:uiPriority w:val="99"/>
    <w:semiHidden/>
    <w:unhideWhenUsed/>
    <w:rsid w:val="00535091"/>
    <w:rPr>
      <w:sz w:val="16"/>
      <w:szCs w:val="16"/>
    </w:rPr>
  </w:style>
  <w:style w:type="paragraph" w:styleId="ad">
    <w:name w:val="annotation text"/>
    <w:basedOn w:val="a"/>
    <w:link w:val="ae"/>
    <w:uiPriority w:val="99"/>
    <w:semiHidden/>
    <w:unhideWhenUsed/>
    <w:rsid w:val="00535091"/>
    <w:rPr>
      <w:sz w:val="20"/>
      <w:szCs w:val="20"/>
    </w:rPr>
  </w:style>
  <w:style w:type="character" w:customStyle="1" w:styleId="ae">
    <w:name w:val="Текст примечания Знак"/>
    <w:basedOn w:val="a0"/>
    <w:link w:val="ad"/>
    <w:uiPriority w:val="99"/>
    <w:semiHidden/>
    <w:rsid w:val="00535091"/>
    <w:rPr>
      <w:rFonts w:ascii="Times New Roman" w:eastAsia="Times New Roman" w:hAnsi="Times New Roman" w:cs="Times New Roman"/>
      <w:sz w:val="20"/>
      <w:szCs w:val="20"/>
      <w:lang w:eastAsia="zh-CN"/>
    </w:rPr>
  </w:style>
  <w:style w:type="paragraph" w:styleId="af">
    <w:name w:val="annotation subject"/>
    <w:basedOn w:val="ad"/>
    <w:next w:val="ad"/>
    <w:link w:val="af0"/>
    <w:uiPriority w:val="99"/>
    <w:semiHidden/>
    <w:unhideWhenUsed/>
    <w:rsid w:val="00535091"/>
    <w:rPr>
      <w:b/>
      <w:bCs/>
    </w:rPr>
  </w:style>
  <w:style w:type="character" w:customStyle="1" w:styleId="af0">
    <w:name w:val="Тема примечания Знак"/>
    <w:basedOn w:val="ae"/>
    <w:link w:val="af"/>
    <w:uiPriority w:val="99"/>
    <w:semiHidden/>
    <w:rsid w:val="00535091"/>
    <w:rPr>
      <w:rFonts w:ascii="Times New Roman" w:eastAsia="Times New Roman" w:hAnsi="Times New Roman" w:cs="Times New Roman"/>
      <w:b/>
      <w:bCs/>
      <w:sz w:val="20"/>
      <w:szCs w:val="20"/>
      <w:lang w:eastAsia="zh-CN"/>
    </w:rPr>
  </w:style>
  <w:style w:type="paragraph" w:customStyle="1" w:styleId="p1">
    <w:name w:val="p1"/>
    <w:basedOn w:val="a"/>
    <w:rsid w:val="00535091"/>
    <w:pPr>
      <w:suppressAutoHyphens w:val="0"/>
    </w:pPr>
    <w:rPr>
      <w:rFonts w:ascii="Arial" w:hAnsi="Arial" w:cs="Arial"/>
      <w:color w:val="000000"/>
      <w:sz w:val="15"/>
      <w:szCs w:val="15"/>
      <w:lang w:eastAsia="ru-RU"/>
    </w:rPr>
  </w:style>
  <w:style w:type="character" w:customStyle="1" w:styleId="inqyif">
    <w:name w:val="inqyif"/>
    <w:basedOn w:val="a0"/>
    <w:rsid w:val="0050713C"/>
  </w:style>
  <w:style w:type="character" w:styleId="af1">
    <w:name w:val="Strong"/>
    <w:basedOn w:val="a0"/>
    <w:uiPriority w:val="22"/>
    <w:qFormat/>
    <w:rsid w:val="0050713C"/>
    <w:rPr>
      <w:b/>
      <w:bCs/>
    </w:rPr>
  </w:style>
  <w:style w:type="character" w:customStyle="1" w:styleId="apple-converted-space">
    <w:name w:val="apple-converted-space"/>
    <w:basedOn w:val="a0"/>
    <w:rsid w:val="0050713C"/>
  </w:style>
  <w:style w:type="character" w:styleId="af2">
    <w:name w:val="Hyperlink"/>
    <w:basedOn w:val="a0"/>
    <w:uiPriority w:val="99"/>
    <w:semiHidden/>
    <w:unhideWhenUsed/>
    <w:rsid w:val="005071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659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02646-3920-4A49-9F21-B54CFE9B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402</Words>
  <Characters>2294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Викторовна Ермолаева</dc:creator>
  <cp:keywords/>
  <dc:description/>
  <cp:lastModifiedBy>Maksim Дегтярев</cp:lastModifiedBy>
  <cp:revision>9</cp:revision>
  <cp:lastPrinted>2026-08-16T06:16:00Z</cp:lastPrinted>
  <dcterms:created xsi:type="dcterms:W3CDTF">2026-08-16T06:16:00Z</dcterms:created>
  <dcterms:modified xsi:type="dcterms:W3CDTF">2026-10-13T13:21:00Z</dcterms:modified>
</cp:coreProperties>
</file>