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3227D" w14:textId="5C9CF49E" w:rsidR="000E7006" w:rsidRDefault="000E7006" w:rsidP="000E7006">
      <w:pPr>
        <w:shd w:val="clear" w:color="auto" w:fill="FFFFFF"/>
        <w:spacing w:after="360" w:line="240" w:lineRule="auto"/>
        <w:jc w:val="center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0E7006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 xml:space="preserve">Техописание полумаски </w:t>
      </w:r>
      <w:r w:rsidRPr="000E7006">
        <w:rPr>
          <w:rFonts w:ascii="Roboto" w:eastAsia="Times New Roman" w:hAnsi="Roboto" w:cs="Times New Roman"/>
          <w:b/>
          <w:bCs/>
          <w:color w:val="555555"/>
          <w:sz w:val="24"/>
          <w:szCs w:val="24"/>
          <w:lang w:val="en-US" w:eastAsia="ru-RU"/>
        </w:rPr>
        <w:t xml:space="preserve">UNIX </w:t>
      </w:r>
      <w:r w:rsidRPr="000E7006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>1100 обезличенное</w:t>
      </w:r>
    </w:p>
    <w:p w14:paraId="28104017" w14:textId="33157A57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изолирующая</w:t>
      </w:r>
      <w:r w:rsidRPr="00886E6C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 </w:t>
      </w: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комплекте с фильтрами предназначена для подведения очищенного воздуха к органам дыхания и защиты от воздействия вредных газов, паров и аэрозолей, присутствующих в воздухе рабочей зоны.</w:t>
      </w:r>
    </w:p>
    <w:p w14:paraId="12777A84" w14:textId="55FC55C4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Полумаску используют в составе респиратора</w:t>
      </w:r>
    </w:p>
    <w:p w14:paraId="0CA3CA5C" w14:textId="2A6D0C3C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снабжена байонетной соединительной системой, позволяющей подключаться к широкому спектру парных легких фильтров: противогазовых, противоаэрозольных и комбинированных, в зависимости от индивидуальных потребностей</w:t>
      </w:r>
      <w:r w:rsidR="000E7006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.</w:t>
      </w:r>
    </w:p>
    <w:p w14:paraId="516571DB" w14:textId="3BCDB5A0" w:rsidR="00BA5EE6" w:rsidRPr="00BA5EE6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Характеристики:</w:t>
      </w:r>
    </w:p>
    <w:p w14:paraId="38B8333A" w14:textId="3589E30E" w:rsidR="00BA5EE6" w:rsidRDefault="00BA5EE6" w:rsidP="000770F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</w:t>
      </w:r>
      <w:r w:rsidRPr="00BA5EE6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иаметр байонетных узлов крепления фильтров - 25 мм</w:t>
      </w: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;</w:t>
      </w:r>
    </w:p>
    <w:p w14:paraId="693AA9D2" w14:textId="1D6B4EBC" w:rsidR="000E7006" w:rsidRPr="00BA5EE6" w:rsidRDefault="006657CE" w:rsidP="000770F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BA5EE6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масса </w:t>
      </w:r>
      <w:r w:rsidR="00886E6C" w:rsidRPr="00BA5EE6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не более 136 г;</w:t>
      </w:r>
    </w:p>
    <w:p w14:paraId="68FFBC79" w14:textId="72ACC627" w:rsidR="00886E6C" w:rsidRPr="00886E6C" w:rsidRDefault="00886E6C" w:rsidP="005A685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быстрая и надежная фиксация ремней оголовья;</w:t>
      </w:r>
    </w:p>
    <w:p w14:paraId="35EE5D00" w14:textId="77777777" w:rsidR="00886E6C" w:rsidRPr="00886E6C" w:rsidRDefault="00886E6C" w:rsidP="005A68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три размера – 1, 2, 3 рост;</w:t>
      </w:r>
    </w:p>
    <w:p w14:paraId="168997DD" w14:textId="24802FED" w:rsidR="000E7006" w:rsidRPr="00163F2B" w:rsidRDefault="00886E6C" w:rsidP="005A68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полностью разборная конструкция.</w:t>
      </w:r>
    </w:p>
    <w:p w14:paraId="5BC67DA6" w14:textId="7B85D3B5" w:rsidR="00163F2B" w:rsidRPr="00163F2B" w:rsidRDefault="00163F2B" w:rsidP="005A685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163F2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выдохе постоянному воздушному потоку при расходе 160 дм3 /мин составляет не более 196,0 Па (20,0 мм вод. ст.). </w:t>
      </w:r>
    </w:p>
    <w:p w14:paraId="0848B009" w14:textId="26EF0CAF" w:rsidR="00163F2B" w:rsidRPr="00163F2B" w:rsidRDefault="00163F2B" w:rsidP="005A685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163F2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160 дм3 /мин составляет не более 127,5 Па (13,0 мм вод. ст.). </w:t>
      </w:r>
    </w:p>
    <w:p w14:paraId="64BB6DDD" w14:textId="3BC65BEF" w:rsidR="00163F2B" w:rsidRDefault="00163F2B" w:rsidP="005A685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</w:t>
      </w:r>
      <w:r w:rsidRPr="00163F2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опротивление полумаски на вдохе постоянному воздушному потоку при расходе 5 30 дм3 /мин составляет не более 29,5 Па (3,0 мм вод. ст.).</w:t>
      </w:r>
    </w:p>
    <w:p w14:paraId="43C1A8CE" w14:textId="77777777" w:rsidR="00163F2B" w:rsidRPr="00163F2B" w:rsidRDefault="00163F2B" w:rsidP="005A6859">
      <w:pPr>
        <w:shd w:val="clear" w:color="auto" w:fill="FFFFFF"/>
        <w:spacing w:after="0" w:line="240" w:lineRule="auto"/>
        <w:ind w:left="36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E6CABF7" w14:textId="0A91CD9C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Состав:</w:t>
      </w:r>
    </w:p>
    <w:p w14:paraId="5A0E15AB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силиконовый корпус;</w:t>
      </w:r>
    </w:p>
    <w:p w14:paraId="69623389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внутренний каркас; </w:t>
      </w:r>
    </w:p>
    <w:p w14:paraId="775FF69E" w14:textId="5AD535D9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клапана выдоха;</w:t>
      </w:r>
    </w:p>
    <w:p w14:paraId="37850229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лепестки клапанов вдоха;</w:t>
      </w:r>
    </w:p>
    <w:p w14:paraId="04B0B4FE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оголовье, состоящее из наголовника с пряжками и тесьмы оголовья;</w:t>
      </w:r>
    </w:p>
    <w:p w14:paraId="0A1C1C70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две шейные тесьмы с пряжкой.</w:t>
      </w:r>
    </w:p>
    <w:p w14:paraId="1CA0F828" w14:textId="77777777" w:rsidR="000E7006" w:rsidRDefault="000E7006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</w:p>
    <w:p w14:paraId="535BFE89" w14:textId="0B541520" w:rsidR="00886E6C" w:rsidRPr="000E7006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  <w:t xml:space="preserve">Защитный экран </w:t>
      </w:r>
      <w:r w:rsidR="000E7006" w:rsidRPr="000E7006"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  <w:t xml:space="preserve">клапана выдоха </w:t>
      </w:r>
      <w:r w:rsidRPr="00886E6C"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  <w:t>с выдохом вниз:</w:t>
      </w:r>
    </w:p>
    <w:p w14:paraId="33BB11CA" w14:textId="77777777" w:rsidR="000E7006" w:rsidRPr="00886E6C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B409CF9" w14:textId="77777777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исключает воздействие потока воздуха на рабочую поверхность;</w:t>
      </w:r>
    </w:p>
    <w:p w14:paraId="48D2AFB5" w14:textId="77777777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предотвращает засорение, повреждение и примерзание лепестка к седловине клапана выдоха;</w:t>
      </w:r>
    </w:p>
    <w:p w14:paraId="55AB95E2" w14:textId="2AA64FD2" w:rsid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уменьшает запотевание при выдохе с использованием защитных очков и сварочных щитков.</w:t>
      </w:r>
    </w:p>
    <w:p w14:paraId="0FD34D94" w14:textId="77777777" w:rsidR="000E7006" w:rsidRDefault="000E7006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229C93B7" w14:textId="42DF6931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подбородочной части корпуса для большего комфорта пользователя имеется отверстие удаления влаги, образующейся при эксплуатации полумаски.</w:t>
      </w:r>
    </w:p>
    <w:p w14:paraId="6BDB908B" w14:textId="77B363DE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lastRenderedPageBreak/>
        <w:t>Полумаска является полностью разборной. Разбирается: на защитный экран с тесьмами и оголовьем, силиконовый корпус и внутренний каркас. Разборка и сборка происходит без применения вспомогательных инструментов, обеспечивая герметичность, многоразовое использование и легкость в уходе.</w:t>
      </w:r>
    </w:p>
    <w:p w14:paraId="6145261F" w14:textId="1680855A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имеет три размера (роста): 1,2,3, что позволяет комфортно носить полумаску людям с разным размером и формой лица.</w:t>
      </w:r>
    </w:p>
    <w:p w14:paraId="34D45665" w14:textId="5B889879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Детали полумаски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51032014" w14:textId="6F4BDEC7" w:rsid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случае выхода из строя доступны к заказу комплектующие к полумаске, что продлевает срок ее службы:</w:t>
      </w:r>
    </w:p>
    <w:p w14:paraId="4CAE6DEE" w14:textId="77777777" w:rsidR="000E7006" w:rsidRPr="00886E6C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7FF292BA" w14:textId="45BB22A4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корпус из силикона полумаски;</w:t>
      </w:r>
    </w:p>
    <w:p w14:paraId="17F3E641" w14:textId="372CD594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каркас внутренний полумаски;</w:t>
      </w:r>
    </w:p>
    <w:p w14:paraId="02D508AF" w14:textId="5ABC2431" w:rsid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экран защитный полумаски UNIX 1100 в сборе с тесьмой, пряжками и наголовником.</w:t>
      </w:r>
    </w:p>
    <w:p w14:paraId="7EC558BE" w14:textId="77777777" w:rsidR="000E7006" w:rsidRPr="00886E6C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B298536" w14:textId="77777777" w:rsidR="000E7006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совместима с открытыми и закрытыми очками, наушниками, касками и щитками сварщика.</w:t>
      </w:r>
    </w:p>
    <w:p w14:paraId="45BD6002" w14:textId="283A99C3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Возможна дезинфекция полумаски химическим методом в соответствии с Методическими указаниями МУ-287-113.</w:t>
      </w:r>
    </w:p>
    <w:p w14:paraId="121571C2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5BB9E383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12.4.244-2013</w:t>
      </w:r>
    </w:p>
    <w:p w14:paraId="0559EFBC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Температура хранения от - 50 до + 50°С</w:t>
      </w:r>
    </w:p>
    <w:p w14:paraId="664EBC49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Гарантийный срок хранения: 5,5 лет</w:t>
      </w:r>
    </w:p>
    <w:p w14:paraId="759A372D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Соответствие требованиям стандартов:</w:t>
      </w: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 ТР ТС 019/2011, ГОСТ 12.4.244-2013</w:t>
      </w:r>
    </w:p>
    <w:p w14:paraId="7054A1DA" w14:textId="615AA850" w:rsidR="003B4A94" w:rsidRPr="00C97627" w:rsidRDefault="003B4A94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bookmarkStart w:id="0" w:name="_Hlk223520505"/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Имеет заключение Минпромторга о производстве на территории РФ.</w:t>
      </w:r>
    </w:p>
    <w:bookmarkEnd w:id="0"/>
    <w:p w14:paraId="741DF4E2" w14:textId="77777777" w:rsidR="00812E5C" w:rsidRDefault="00812E5C"/>
    <w:sectPr w:rsidR="00812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F0AD9"/>
    <w:multiLevelType w:val="multilevel"/>
    <w:tmpl w:val="CBD0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F7FE8"/>
    <w:multiLevelType w:val="multilevel"/>
    <w:tmpl w:val="721A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167706"/>
    <w:multiLevelType w:val="multilevel"/>
    <w:tmpl w:val="07083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178556">
    <w:abstractNumId w:val="1"/>
  </w:num>
  <w:num w:numId="2" w16cid:durableId="1805275066">
    <w:abstractNumId w:val="3"/>
  </w:num>
  <w:num w:numId="3" w16cid:durableId="1204177621">
    <w:abstractNumId w:val="0"/>
  </w:num>
  <w:num w:numId="4" w16cid:durableId="1888105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6C"/>
    <w:rsid w:val="000E7006"/>
    <w:rsid w:val="00163F2B"/>
    <w:rsid w:val="003B4A94"/>
    <w:rsid w:val="005A6859"/>
    <w:rsid w:val="006657CE"/>
    <w:rsid w:val="00812E5C"/>
    <w:rsid w:val="00886E6C"/>
    <w:rsid w:val="00A24259"/>
    <w:rsid w:val="00BA5EE6"/>
    <w:rsid w:val="00D8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AF89"/>
  <w15:chartTrackingRefBased/>
  <w15:docId w15:val="{775768FB-5789-453E-90CA-E8CCC555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6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63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70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2026-08-05T11:25:00Z</dcterms:created>
  <dcterms:modified xsi:type="dcterms:W3CDTF">2026-08-05T11:25:00Z</dcterms:modified>
</cp:coreProperties>
</file>